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ADB" w:rsidRPr="00915C47" w:rsidRDefault="00915C47" w:rsidP="00915C47">
      <w:pPr>
        <w:spacing w:after="0" w:line="240" w:lineRule="auto"/>
        <w:jc w:val="center"/>
        <w:rPr>
          <w:rFonts w:ascii="Century Gothic" w:hAnsi="Century Gothic"/>
          <w:sz w:val="28"/>
          <w:szCs w:val="28"/>
          <w:lang w:val="en-US"/>
        </w:rPr>
      </w:pPr>
      <w:r w:rsidRPr="00915C47">
        <w:rPr>
          <w:rFonts w:ascii="Century Gothic" w:hAnsi="Century Gothic"/>
          <w:noProof/>
          <w:sz w:val="28"/>
          <w:szCs w:val="28"/>
          <w:lang w:eastAsia="en-GB"/>
        </w:rPr>
        <w:drawing>
          <wp:anchor distT="0" distB="0" distL="114300" distR="114300" simplePos="0" relativeHeight="251658240" behindDoc="0" locked="0" layoutInCell="1" allowOverlap="1" wp14:anchorId="63634EE7" wp14:editId="73D6E009">
            <wp:simplePos x="0" y="0"/>
            <wp:positionH relativeFrom="column">
              <wp:posOffset>5797045</wp:posOffset>
            </wp:positionH>
            <wp:positionV relativeFrom="paragraph">
              <wp:posOffset>-95250</wp:posOffset>
            </wp:positionV>
            <wp:extent cx="937130" cy="704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7130" cy="704850"/>
                    </a:xfrm>
                    <a:prstGeom prst="rect">
                      <a:avLst/>
                    </a:prstGeom>
                    <a:noFill/>
                  </pic:spPr>
                </pic:pic>
              </a:graphicData>
            </a:graphic>
            <wp14:sizeRelH relativeFrom="page">
              <wp14:pctWidth>0</wp14:pctWidth>
            </wp14:sizeRelH>
            <wp14:sizeRelV relativeFrom="page">
              <wp14:pctHeight>0</wp14:pctHeight>
            </wp14:sizeRelV>
          </wp:anchor>
        </w:drawing>
      </w:r>
      <w:r w:rsidR="00EB3892" w:rsidRPr="00915C47">
        <w:rPr>
          <w:rFonts w:ascii="Century Gothic" w:hAnsi="Century Gothic"/>
          <w:sz w:val="28"/>
          <w:szCs w:val="28"/>
          <w:lang w:val="en-US"/>
        </w:rPr>
        <w:t xml:space="preserve">The Horsell Village School </w:t>
      </w:r>
    </w:p>
    <w:p w:rsidR="00915C47" w:rsidRPr="005509C2" w:rsidRDefault="00915C47" w:rsidP="00915C47">
      <w:pPr>
        <w:spacing w:after="0" w:line="240" w:lineRule="auto"/>
        <w:jc w:val="center"/>
        <w:rPr>
          <w:rFonts w:ascii="Century Gothic" w:hAnsi="Century Gothic"/>
          <w:lang w:val="en-US"/>
        </w:rPr>
      </w:pPr>
    </w:p>
    <w:p w:rsidR="00EB3892" w:rsidRDefault="00EB3892" w:rsidP="00915C47">
      <w:pPr>
        <w:spacing w:after="0" w:line="240" w:lineRule="auto"/>
        <w:jc w:val="center"/>
        <w:rPr>
          <w:rFonts w:ascii="Century Gothic" w:hAnsi="Century Gothic"/>
          <w:lang w:val="en-US"/>
        </w:rPr>
      </w:pPr>
      <w:r w:rsidRPr="005509C2">
        <w:rPr>
          <w:rFonts w:ascii="Century Gothic" w:hAnsi="Century Gothic"/>
          <w:lang w:val="en-US"/>
        </w:rPr>
        <w:t>Subject Report 20</w:t>
      </w:r>
      <w:r w:rsidR="00AD63B2">
        <w:rPr>
          <w:rFonts w:ascii="Century Gothic" w:hAnsi="Century Gothic"/>
          <w:lang w:val="en-US"/>
        </w:rPr>
        <w:t>2</w:t>
      </w:r>
      <w:r w:rsidR="00730DD8">
        <w:rPr>
          <w:rFonts w:ascii="Century Gothic" w:hAnsi="Century Gothic"/>
          <w:lang w:val="en-US"/>
        </w:rPr>
        <w:t>2</w:t>
      </w:r>
      <w:r w:rsidR="00AD63B2">
        <w:rPr>
          <w:rFonts w:ascii="Century Gothic" w:hAnsi="Century Gothic"/>
          <w:lang w:val="en-US"/>
        </w:rPr>
        <w:t xml:space="preserve"> to 202</w:t>
      </w:r>
      <w:r w:rsidR="00730DD8">
        <w:rPr>
          <w:rFonts w:ascii="Century Gothic" w:hAnsi="Century Gothic"/>
          <w:lang w:val="en-US"/>
        </w:rPr>
        <w:t>3</w:t>
      </w:r>
      <w:r w:rsidR="00AD63B2">
        <w:rPr>
          <w:rFonts w:ascii="Century Gothic" w:hAnsi="Century Gothic"/>
          <w:lang w:val="en-US"/>
        </w:rPr>
        <w:t xml:space="preserve"> </w:t>
      </w:r>
    </w:p>
    <w:p w:rsidR="00915C47" w:rsidRPr="005509C2" w:rsidRDefault="00915C47" w:rsidP="00915C47">
      <w:pPr>
        <w:spacing w:after="0" w:line="240" w:lineRule="auto"/>
        <w:jc w:val="center"/>
        <w:rPr>
          <w:rFonts w:ascii="Century Gothic" w:hAnsi="Century Gothic"/>
          <w:lang w:val="en-US"/>
        </w:rPr>
      </w:pPr>
    </w:p>
    <w:tbl>
      <w:tblPr>
        <w:tblStyle w:val="TableGrid"/>
        <w:tblW w:w="0" w:type="auto"/>
        <w:tblInd w:w="250" w:type="dxa"/>
        <w:tblLook w:val="04A0" w:firstRow="1" w:lastRow="0" w:firstColumn="1" w:lastColumn="0" w:noHBand="0" w:noVBand="1"/>
      </w:tblPr>
      <w:tblGrid>
        <w:gridCol w:w="338"/>
        <w:gridCol w:w="2136"/>
        <w:gridCol w:w="2629"/>
        <w:gridCol w:w="41"/>
        <w:gridCol w:w="2671"/>
        <w:gridCol w:w="2391"/>
      </w:tblGrid>
      <w:tr w:rsidR="00EB3892" w:rsidRPr="005509C2" w:rsidTr="00FD26EC">
        <w:tc>
          <w:tcPr>
            <w:tcW w:w="2474" w:type="dxa"/>
            <w:gridSpan w:val="2"/>
            <w:shd w:val="clear" w:color="auto" w:fill="D9D9D9" w:themeFill="background1" w:themeFillShade="D9"/>
          </w:tcPr>
          <w:p w:rsidR="00EB3892" w:rsidRPr="005509C2" w:rsidRDefault="00EB3892" w:rsidP="00EB3892">
            <w:pPr>
              <w:jc w:val="center"/>
              <w:rPr>
                <w:rFonts w:ascii="Century Gothic" w:hAnsi="Century Gothic"/>
                <w:lang w:val="en-US"/>
              </w:rPr>
            </w:pPr>
            <w:r w:rsidRPr="005509C2">
              <w:rPr>
                <w:rFonts w:ascii="Century Gothic" w:hAnsi="Century Gothic"/>
                <w:lang w:val="en-US"/>
              </w:rPr>
              <w:t xml:space="preserve">Subject </w:t>
            </w:r>
          </w:p>
        </w:tc>
        <w:tc>
          <w:tcPr>
            <w:tcW w:w="2670" w:type="dxa"/>
            <w:gridSpan w:val="2"/>
          </w:tcPr>
          <w:p w:rsidR="00EB3892" w:rsidRPr="005509C2" w:rsidRDefault="00ED331E" w:rsidP="00EB3892">
            <w:pPr>
              <w:jc w:val="center"/>
              <w:rPr>
                <w:rFonts w:ascii="Century Gothic" w:hAnsi="Century Gothic"/>
                <w:lang w:val="en-US"/>
              </w:rPr>
            </w:pPr>
            <w:r>
              <w:rPr>
                <w:rFonts w:ascii="Century Gothic" w:hAnsi="Century Gothic"/>
                <w:lang w:val="en-US"/>
              </w:rPr>
              <w:t>Geography</w:t>
            </w:r>
          </w:p>
          <w:p w:rsidR="00EB3892" w:rsidRPr="005509C2" w:rsidRDefault="00EB3892" w:rsidP="00EB3892">
            <w:pPr>
              <w:jc w:val="center"/>
              <w:rPr>
                <w:rFonts w:ascii="Century Gothic" w:hAnsi="Century Gothic"/>
                <w:lang w:val="en-US"/>
              </w:rPr>
            </w:pPr>
          </w:p>
        </w:tc>
        <w:tc>
          <w:tcPr>
            <w:tcW w:w="2671" w:type="dxa"/>
            <w:shd w:val="clear" w:color="auto" w:fill="D9D9D9" w:themeFill="background1" w:themeFillShade="D9"/>
          </w:tcPr>
          <w:p w:rsidR="00EB3892" w:rsidRPr="005509C2" w:rsidRDefault="00EB3892" w:rsidP="00EB3892">
            <w:pPr>
              <w:jc w:val="center"/>
              <w:rPr>
                <w:rFonts w:ascii="Century Gothic" w:hAnsi="Century Gothic"/>
                <w:lang w:val="en-US"/>
              </w:rPr>
            </w:pPr>
            <w:r w:rsidRPr="005509C2">
              <w:rPr>
                <w:rFonts w:ascii="Century Gothic" w:hAnsi="Century Gothic"/>
                <w:lang w:val="en-US"/>
              </w:rPr>
              <w:t xml:space="preserve">Report prepared by </w:t>
            </w:r>
          </w:p>
        </w:tc>
        <w:tc>
          <w:tcPr>
            <w:tcW w:w="2391" w:type="dxa"/>
          </w:tcPr>
          <w:p w:rsidR="00EB3892" w:rsidRPr="005509C2" w:rsidRDefault="00ED331E" w:rsidP="00EB3892">
            <w:pPr>
              <w:jc w:val="center"/>
              <w:rPr>
                <w:rFonts w:ascii="Century Gothic" w:hAnsi="Century Gothic"/>
                <w:lang w:val="en-US"/>
              </w:rPr>
            </w:pPr>
            <w:r>
              <w:rPr>
                <w:rFonts w:ascii="Century Gothic" w:hAnsi="Century Gothic"/>
                <w:lang w:val="en-US"/>
              </w:rPr>
              <w:t>Kate Knight</w:t>
            </w:r>
          </w:p>
        </w:tc>
      </w:tr>
      <w:tr w:rsidR="00EB3892" w:rsidRPr="005509C2" w:rsidTr="00FD26EC">
        <w:tc>
          <w:tcPr>
            <w:tcW w:w="2474" w:type="dxa"/>
            <w:gridSpan w:val="2"/>
            <w:shd w:val="clear" w:color="auto" w:fill="D9D9D9" w:themeFill="background1" w:themeFillShade="D9"/>
          </w:tcPr>
          <w:p w:rsidR="00EB3892" w:rsidRPr="005509C2" w:rsidRDefault="00EB3892" w:rsidP="00EB3892">
            <w:pPr>
              <w:jc w:val="center"/>
              <w:rPr>
                <w:rFonts w:ascii="Century Gothic" w:hAnsi="Century Gothic"/>
                <w:lang w:val="en-US"/>
              </w:rPr>
            </w:pPr>
            <w:r w:rsidRPr="005509C2">
              <w:rPr>
                <w:rFonts w:ascii="Century Gothic" w:hAnsi="Century Gothic"/>
                <w:lang w:val="en-US"/>
              </w:rPr>
              <w:t xml:space="preserve">Date </w:t>
            </w:r>
          </w:p>
        </w:tc>
        <w:tc>
          <w:tcPr>
            <w:tcW w:w="7732" w:type="dxa"/>
            <w:gridSpan w:val="4"/>
          </w:tcPr>
          <w:p w:rsidR="00EB3892" w:rsidRPr="005509C2" w:rsidRDefault="000730AD" w:rsidP="00EB3892">
            <w:pPr>
              <w:rPr>
                <w:rFonts w:ascii="Century Gothic" w:hAnsi="Century Gothic"/>
                <w:lang w:val="en-US"/>
              </w:rPr>
            </w:pPr>
            <w:r>
              <w:rPr>
                <w:rFonts w:ascii="Century Gothic" w:hAnsi="Century Gothic"/>
                <w:lang w:val="en-US"/>
              </w:rPr>
              <w:t>20</w:t>
            </w:r>
            <w:r w:rsidR="00ED331E">
              <w:rPr>
                <w:rFonts w:ascii="Century Gothic" w:hAnsi="Century Gothic"/>
                <w:lang w:val="en-US"/>
              </w:rPr>
              <w:t>.09.2</w:t>
            </w:r>
            <w:r>
              <w:rPr>
                <w:rFonts w:ascii="Century Gothic" w:hAnsi="Century Gothic"/>
                <w:lang w:val="en-US"/>
              </w:rPr>
              <w:t>2</w:t>
            </w:r>
          </w:p>
        </w:tc>
      </w:tr>
      <w:tr w:rsidR="00EB3892" w:rsidRPr="005509C2" w:rsidTr="00FD26EC">
        <w:tc>
          <w:tcPr>
            <w:tcW w:w="10206" w:type="dxa"/>
            <w:gridSpan w:val="6"/>
            <w:shd w:val="clear" w:color="auto" w:fill="D6E3BC" w:themeFill="accent3" w:themeFillTint="66"/>
          </w:tcPr>
          <w:p w:rsidR="00EB3892" w:rsidRPr="005509C2" w:rsidRDefault="00EB3892" w:rsidP="00EB3892">
            <w:pPr>
              <w:jc w:val="center"/>
              <w:rPr>
                <w:rFonts w:ascii="Century Gothic" w:hAnsi="Century Gothic"/>
                <w:lang w:val="en-US"/>
              </w:rPr>
            </w:pPr>
            <w:r w:rsidRPr="005509C2">
              <w:rPr>
                <w:rFonts w:ascii="Century Gothic" w:hAnsi="Century Gothic"/>
                <w:lang w:val="en-US"/>
              </w:rPr>
              <w:t>Overview of the Year</w:t>
            </w:r>
          </w:p>
        </w:tc>
      </w:tr>
      <w:tr w:rsidR="00EB3892" w:rsidRPr="005509C2" w:rsidTr="00FD26EC">
        <w:tc>
          <w:tcPr>
            <w:tcW w:w="10206" w:type="dxa"/>
            <w:gridSpan w:val="6"/>
          </w:tcPr>
          <w:p w:rsidR="00EB3892" w:rsidRPr="005509C2" w:rsidRDefault="00ED331E" w:rsidP="00EB3892">
            <w:pPr>
              <w:rPr>
                <w:rFonts w:ascii="Century Gothic" w:hAnsi="Century Gothic"/>
                <w:lang w:val="en-US"/>
              </w:rPr>
            </w:pPr>
            <w:r w:rsidRPr="00ED331E">
              <w:rPr>
                <w:rFonts w:ascii="Century Gothic" w:hAnsi="Century Gothic"/>
                <w:lang w:val="en-US"/>
              </w:rPr>
              <w:t xml:space="preserve">To ensure that planning and provision is up to date with an emphasis on </w:t>
            </w:r>
            <w:r w:rsidR="000730AD">
              <w:rPr>
                <w:rFonts w:ascii="Century Gothic" w:hAnsi="Century Gothic"/>
                <w:lang w:val="en-US"/>
              </w:rPr>
              <w:t xml:space="preserve">promoting challenge for all, </w:t>
            </w:r>
            <w:r w:rsidRPr="00ED331E">
              <w:rPr>
                <w:rFonts w:ascii="Century Gothic" w:hAnsi="Century Gothic"/>
                <w:lang w:val="en-US"/>
              </w:rPr>
              <w:t>vocabulary development</w:t>
            </w:r>
            <w:r w:rsidR="0041450E">
              <w:rPr>
                <w:rFonts w:ascii="Century Gothic" w:hAnsi="Century Gothic"/>
                <w:lang w:val="en-US"/>
              </w:rPr>
              <w:t>, field work skills</w:t>
            </w:r>
            <w:r w:rsidRPr="00ED331E">
              <w:rPr>
                <w:rFonts w:ascii="Century Gothic" w:hAnsi="Century Gothic"/>
                <w:lang w:val="en-US"/>
              </w:rPr>
              <w:t xml:space="preserve"> and the use of the </w:t>
            </w:r>
            <w:r w:rsidR="000730AD">
              <w:rPr>
                <w:rFonts w:ascii="Century Gothic" w:hAnsi="Century Gothic"/>
                <w:lang w:val="en-US"/>
              </w:rPr>
              <w:t xml:space="preserve">school environment and </w:t>
            </w:r>
            <w:r w:rsidRPr="00ED331E">
              <w:rPr>
                <w:rFonts w:ascii="Century Gothic" w:hAnsi="Century Gothic"/>
                <w:lang w:val="en-US"/>
              </w:rPr>
              <w:t>locality.</w:t>
            </w:r>
          </w:p>
          <w:p w:rsidR="00EB3892" w:rsidRPr="005509C2" w:rsidRDefault="00EB3892" w:rsidP="00EB3892">
            <w:pPr>
              <w:rPr>
                <w:rFonts w:ascii="Century Gothic" w:hAnsi="Century Gothic"/>
                <w:lang w:val="en-US"/>
              </w:rPr>
            </w:pPr>
          </w:p>
        </w:tc>
      </w:tr>
      <w:tr w:rsidR="00EB3892" w:rsidRPr="005509C2" w:rsidTr="00FD26EC">
        <w:tc>
          <w:tcPr>
            <w:tcW w:w="10206" w:type="dxa"/>
            <w:gridSpan w:val="6"/>
            <w:shd w:val="clear" w:color="auto" w:fill="D6E3BC" w:themeFill="accent3" w:themeFillTint="66"/>
          </w:tcPr>
          <w:p w:rsidR="00EB3892" w:rsidRPr="005509C2" w:rsidRDefault="00EB3892" w:rsidP="00EB3892">
            <w:pPr>
              <w:jc w:val="center"/>
              <w:rPr>
                <w:rFonts w:ascii="Century Gothic" w:hAnsi="Century Gothic"/>
                <w:lang w:val="en-US"/>
              </w:rPr>
            </w:pPr>
            <w:r w:rsidRPr="005509C2">
              <w:rPr>
                <w:rFonts w:ascii="Century Gothic" w:hAnsi="Century Gothic"/>
                <w:lang w:val="en-US"/>
              </w:rPr>
              <w:t>Curriculum</w:t>
            </w:r>
          </w:p>
        </w:tc>
      </w:tr>
      <w:tr w:rsidR="00EB3892" w:rsidRPr="005509C2" w:rsidTr="00FD26EC">
        <w:tc>
          <w:tcPr>
            <w:tcW w:w="10206" w:type="dxa"/>
            <w:gridSpan w:val="6"/>
            <w:shd w:val="clear" w:color="auto" w:fill="B6DDE8" w:themeFill="accent5" w:themeFillTint="66"/>
          </w:tcPr>
          <w:p w:rsidR="00EB3892" w:rsidRPr="005509C2" w:rsidRDefault="00EB3892" w:rsidP="00EB3892">
            <w:pPr>
              <w:rPr>
                <w:rFonts w:ascii="Century Gothic" w:hAnsi="Century Gothic"/>
                <w:lang w:val="en-US"/>
              </w:rPr>
            </w:pPr>
            <w:r w:rsidRPr="005509C2">
              <w:rPr>
                <w:rFonts w:ascii="Century Gothic" w:hAnsi="Century Gothic"/>
                <w:lang w:val="en-US"/>
              </w:rPr>
              <w:t>Intent</w:t>
            </w:r>
          </w:p>
        </w:tc>
      </w:tr>
      <w:tr w:rsidR="00EB3892" w:rsidRPr="005509C2" w:rsidTr="00FD26EC">
        <w:tc>
          <w:tcPr>
            <w:tcW w:w="10206" w:type="dxa"/>
            <w:gridSpan w:val="6"/>
          </w:tcPr>
          <w:p w:rsidR="00ED331E" w:rsidRDefault="00ED331E" w:rsidP="00ED331E">
            <w:pPr>
              <w:rPr>
                <w:rFonts w:ascii="Century Gothic" w:hAnsi="Century Gothic" w:cs="Arial"/>
              </w:rPr>
            </w:pPr>
            <w:r w:rsidRPr="00824D93">
              <w:rPr>
                <w:rFonts w:ascii="Century Gothic" w:hAnsi="Century Gothic" w:cs="Arial"/>
              </w:rPr>
              <w:t xml:space="preserve">Geography is a subject that is </w:t>
            </w:r>
            <w:r>
              <w:rPr>
                <w:rFonts w:ascii="Century Gothic" w:hAnsi="Century Gothic" w:cs="Arial"/>
              </w:rPr>
              <w:t>rich</w:t>
            </w:r>
            <w:r w:rsidRPr="00824D93">
              <w:rPr>
                <w:rFonts w:ascii="Century Gothic" w:hAnsi="Century Gothic" w:cs="Arial"/>
              </w:rPr>
              <w:t xml:space="preserve"> with excitement and wonder. It helps children gain a better understanding of our world’s people, places and environments, and the interactions between them. Geography helps children to understand how and why places are changing, and to better imagine, predict and work towards what the future may hold.</w:t>
            </w:r>
          </w:p>
          <w:p w:rsidR="00ED331E" w:rsidRDefault="00ED331E" w:rsidP="00ED331E">
            <w:pPr>
              <w:rPr>
                <w:rFonts w:ascii="Century Gothic" w:hAnsi="Century Gothic" w:cs="Arial"/>
              </w:rPr>
            </w:pPr>
          </w:p>
          <w:p w:rsidR="009C62EA" w:rsidRPr="009C62EA" w:rsidRDefault="009C62EA" w:rsidP="009C62EA">
            <w:pPr>
              <w:rPr>
                <w:rFonts w:ascii="Century Gothic" w:hAnsi="Century Gothic" w:cs="Arial"/>
              </w:rPr>
            </w:pPr>
            <w:r w:rsidRPr="009C62EA">
              <w:rPr>
                <w:rFonts w:ascii="Century Gothic" w:hAnsi="Century Gothic" w:cs="Arial"/>
              </w:rPr>
              <w:t xml:space="preserve">At </w:t>
            </w:r>
            <w:r>
              <w:rPr>
                <w:rFonts w:ascii="Century Gothic" w:hAnsi="Century Gothic" w:cs="Arial"/>
              </w:rPr>
              <w:t>the Horsell Village school</w:t>
            </w:r>
            <w:r w:rsidRPr="009C62EA">
              <w:rPr>
                <w:rFonts w:ascii="Century Gothic" w:hAnsi="Century Gothic" w:cs="Arial"/>
              </w:rPr>
              <w:t xml:space="preserve"> our intent is to pro</w:t>
            </w:r>
            <w:r>
              <w:rPr>
                <w:rFonts w:ascii="Century Gothic" w:hAnsi="Century Gothic" w:cs="Arial"/>
              </w:rPr>
              <w:t>vide</w:t>
            </w:r>
            <w:r w:rsidRPr="009C62EA">
              <w:rPr>
                <w:rFonts w:ascii="Century Gothic" w:hAnsi="Century Gothic" w:cs="Arial"/>
              </w:rPr>
              <w:t xml:space="preserve"> a first-class Geography curriculum for all our children</w:t>
            </w:r>
            <w:r>
              <w:rPr>
                <w:rFonts w:ascii="Century Gothic" w:hAnsi="Century Gothic" w:cs="Arial"/>
              </w:rPr>
              <w:t xml:space="preserve">, one </w:t>
            </w:r>
            <w:r w:rsidRPr="009C62EA">
              <w:rPr>
                <w:rFonts w:ascii="Century Gothic" w:hAnsi="Century Gothic" w:cs="Arial"/>
              </w:rPr>
              <w:t xml:space="preserve">which </w:t>
            </w:r>
            <w:r w:rsidR="00730DD8">
              <w:rPr>
                <w:rFonts w:ascii="Century Gothic" w:hAnsi="Century Gothic" w:cs="Arial"/>
              </w:rPr>
              <w:t xml:space="preserve">stokes </w:t>
            </w:r>
            <w:r w:rsidRPr="009C62EA">
              <w:rPr>
                <w:rFonts w:ascii="Century Gothic" w:hAnsi="Century Gothic" w:cs="Arial"/>
              </w:rPr>
              <w:t xml:space="preserve">children’s </w:t>
            </w:r>
            <w:r w:rsidR="00730DD8">
              <w:rPr>
                <w:rFonts w:ascii="Century Gothic" w:hAnsi="Century Gothic" w:cs="Arial"/>
              </w:rPr>
              <w:t xml:space="preserve">innate </w:t>
            </w:r>
            <w:r w:rsidRPr="009C62EA">
              <w:rPr>
                <w:rFonts w:ascii="Century Gothic" w:hAnsi="Century Gothic" w:cs="Arial"/>
              </w:rPr>
              <w:t>curiosity</w:t>
            </w:r>
            <w:r>
              <w:rPr>
                <w:rFonts w:ascii="Century Gothic" w:hAnsi="Century Gothic" w:cs="Arial"/>
              </w:rPr>
              <w:t xml:space="preserve">, fosters a desire to </w:t>
            </w:r>
            <w:r w:rsidRPr="009C62EA">
              <w:rPr>
                <w:rFonts w:ascii="Century Gothic" w:hAnsi="Century Gothic" w:cs="Arial"/>
              </w:rPr>
              <w:t xml:space="preserve">explore the world that we live in, whilst </w:t>
            </w:r>
            <w:r>
              <w:rPr>
                <w:rFonts w:ascii="Century Gothic" w:hAnsi="Century Gothic" w:cs="Arial"/>
              </w:rPr>
              <w:t xml:space="preserve">also </w:t>
            </w:r>
            <w:r w:rsidRPr="009C62EA">
              <w:rPr>
                <w:rFonts w:ascii="Century Gothic" w:hAnsi="Century Gothic" w:cs="Arial"/>
              </w:rPr>
              <w:t>igniting a love of learning.</w:t>
            </w:r>
            <w:r>
              <w:rPr>
                <w:rFonts w:ascii="Century Gothic" w:hAnsi="Century Gothic" w:cs="Arial"/>
              </w:rPr>
              <w:t xml:space="preserve">  </w:t>
            </w:r>
            <w:r w:rsidRPr="009C62EA">
              <w:rPr>
                <w:rFonts w:ascii="Century Gothic" w:hAnsi="Century Gothic" w:cs="Arial"/>
              </w:rPr>
              <w:t>Geography is by nature an investigative subject</w:t>
            </w:r>
            <w:r w:rsidR="00D272B0">
              <w:rPr>
                <w:rFonts w:ascii="Century Gothic" w:hAnsi="Century Gothic" w:cs="Arial"/>
              </w:rPr>
              <w:t xml:space="preserve">, one </w:t>
            </w:r>
            <w:r w:rsidRPr="009C62EA">
              <w:rPr>
                <w:rFonts w:ascii="Century Gothic" w:hAnsi="Century Gothic" w:cs="Arial"/>
              </w:rPr>
              <w:t xml:space="preserve">which develops an understanding of concepts, knowledge and skills. The geography lessons at </w:t>
            </w:r>
            <w:r>
              <w:rPr>
                <w:rFonts w:ascii="Century Gothic" w:hAnsi="Century Gothic" w:cs="Arial"/>
              </w:rPr>
              <w:t>Horsell Village</w:t>
            </w:r>
            <w:r w:rsidRPr="009C62EA">
              <w:rPr>
                <w:rFonts w:ascii="Century Gothic" w:hAnsi="Century Gothic" w:cs="Arial"/>
              </w:rPr>
              <w:t xml:space="preserve"> </w:t>
            </w:r>
            <w:r>
              <w:rPr>
                <w:rFonts w:ascii="Century Gothic" w:hAnsi="Century Gothic" w:cs="Arial"/>
              </w:rPr>
              <w:t xml:space="preserve">school </w:t>
            </w:r>
            <w:r w:rsidRPr="009C62EA">
              <w:rPr>
                <w:rFonts w:ascii="Century Gothic" w:hAnsi="Century Gothic" w:cs="Arial"/>
              </w:rPr>
              <w:t xml:space="preserve">will encompass this and seek to inspire children’s curiosity of the world and its people, </w:t>
            </w:r>
            <w:r>
              <w:rPr>
                <w:rFonts w:ascii="Century Gothic" w:hAnsi="Century Gothic" w:cs="Arial"/>
              </w:rPr>
              <w:t>provoking</w:t>
            </w:r>
            <w:r w:rsidRPr="009C62EA">
              <w:rPr>
                <w:rFonts w:ascii="Century Gothic" w:hAnsi="Century Gothic" w:cs="Arial"/>
              </w:rPr>
              <w:t xml:space="preserve"> thought about both natural and human environments, </w:t>
            </w:r>
            <w:r>
              <w:rPr>
                <w:rFonts w:ascii="Century Gothic" w:hAnsi="Century Gothic" w:cs="Arial"/>
              </w:rPr>
              <w:t>whilst also</w:t>
            </w:r>
            <w:r w:rsidRPr="009C62EA">
              <w:rPr>
                <w:rFonts w:ascii="Century Gothic" w:hAnsi="Century Gothic" w:cs="Arial"/>
              </w:rPr>
              <w:t xml:space="preserve"> ensuring children have a deep understanding of the Earth’s key physical and human features.</w:t>
            </w:r>
          </w:p>
          <w:p w:rsidR="00ED331E" w:rsidRDefault="00ED331E" w:rsidP="00ED331E">
            <w:pPr>
              <w:rPr>
                <w:rFonts w:ascii="Century Gothic" w:hAnsi="Century Gothic" w:cs="Arial"/>
                <w:spacing w:val="5"/>
                <w:lang w:val="en"/>
              </w:rPr>
            </w:pPr>
          </w:p>
          <w:p w:rsidR="008973ED" w:rsidRDefault="008973ED" w:rsidP="008973ED">
            <w:pPr>
              <w:rPr>
                <w:rFonts w:ascii="Century Gothic" w:hAnsi="Century Gothic" w:cs="Arial"/>
                <w:spacing w:val="5"/>
                <w:lang w:val="en"/>
              </w:rPr>
            </w:pPr>
            <w:r>
              <w:rPr>
                <w:rFonts w:ascii="Century Gothic" w:hAnsi="Century Gothic" w:cs="Arial"/>
                <w:spacing w:val="5"/>
                <w:lang w:val="en"/>
              </w:rPr>
              <w:t>It is our intent that lessons</w:t>
            </w:r>
            <w:r w:rsidRPr="008973ED">
              <w:rPr>
                <w:rFonts w:ascii="Century Gothic" w:hAnsi="Century Gothic" w:cs="Arial"/>
                <w:spacing w:val="5"/>
                <w:lang w:val="en"/>
              </w:rPr>
              <w:t xml:space="preserve"> will be underpinned with a focus on developing geographical skills and ensuring sound progression of knowledge and a sequenced understanding of key concepts.</w:t>
            </w:r>
            <w:r>
              <w:rPr>
                <w:rFonts w:ascii="Century Gothic" w:hAnsi="Century Gothic" w:cs="Arial"/>
                <w:spacing w:val="5"/>
                <w:lang w:val="en"/>
              </w:rPr>
              <w:t xml:space="preserve">  That </w:t>
            </w:r>
            <w:r w:rsidR="00D272B0">
              <w:rPr>
                <w:rFonts w:ascii="Century Gothic" w:hAnsi="Century Gothic" w:cs="Arial"/>
                <w:spacing w:val="5"/>
                <w:lang w:val="en"/>
              </w:rPr>
              <w:t xml:space="preserve">the </w:t>
            </w:r>
            <w:r>
              <w:rPr>
                <w:rFonts w:ascii="Century Gothic" w:hAnsi="Century Gothic" w:cs="Arial"/>
                <w:spacing w:val="5"/>
                <w:lang w:val="en"/>
              </w:rPr>
              <w:t xml:space="preserve">children should leave the school equipped with skills both </w:t>
            </w:r>
            <w:proofErr w:type="spellStart"/>
            <w:r>
              <w:rPr>
                <w:rFonts w:ascii="Century Gothic" w:hAnsi="Century Gothic" w:cs="Arial"/>
                <w:spacing w:val="5"/>
                <w:lang w:val="en"/>
              </w:rPr>
              <w:t>transfereable</w:t>
            </w:r>
            <w:proofErr w:type="spellEnd"/>
            <w:r>
              <w:rPr>
                <w:rFonts w:ascii="Century Gothic" w:hAnsi="Century Gothic" w:cs="Arial"/>
                <w:spacing w:val="5"/>
                <w:lang w:val="en"/>
              </w:rPr>
              <w:t>, and hugely beneficial</w:t>
            </w:r>
            <w:r w:rsidR="00A17ACF">
              <w:rPr>
                <w:rFonts w:ascii="Century Gothic" w:hAnsi="Century Gothic" w:cs="Arial"/>
                <w:spacing w:val="5"/>
                <w:lang w:val="en"/>
              </w:rPr>
              <w:t>,</w:t>
            </w:r>
            <w:r>
              <w:rPr>
                <w:rFonts w:ascii="Century Gothic" w:hAnsi="Century Gothic" w:cs="Arial"/>
                <w:spacing w:val="5"/>
                <w:lang w:val="en"/>
              </w:rPr>
              <w:t xml:space="preserve"> to their future education.</w:t>
            </w:r>
          </w:p>
          <w:p w:rsidR="008973ED" w:rsidRDefault="008973ED" w:rsidP="008973ED">
            <w:pPr>
              <w:rPr>
                <w:rFonts w:ascii="Century Gothic" w:hAnsi="Century Gothic" w:cs="Arial"/>
                <w:spacing w:val="5"/>
                <w:lang w:val="en"/>
              </w:rPr>
            </w:pPr>
          </w:p>
          <w:p w:rsidR="008973ED" w:rsidRDefault="008973ED" w:rsidP="008973ED">
            <w:pPr>
              <w:rPr>
                <w:rFonts w:ascii="Century Gothic" w:hAnsi="Century Gothic" w:cs="Arial"/>
                <w:spacing w:val="5"/>
                <w:lang w:val="en"/>
              </w:rPr>
            </w:pPr>
            <w:r>
              <w:rPr>
                <w:rFonts w:ascii="Century Gothic" w:hAnsi="Century Gothic" w:cs="Arial"/>
                <w:spacing w:val="5"/>
                <w:lang w:val="en"/>
              </w:rPr>
              <w:t>That all our children should leave the school as:</w:t>
            </w:r>
          </w:p>
          <w:p w:rsidR="008973ED" w:rsidRDefault="008973ED" w:rsidP="008973ED">
            <w:pPr>
              <w:rPr>
                <w:rFonts w:ascii="Century Gothic" w:hAnsi="Century Gothic" w:cs="Arial"/>
                <w:spacing w:val="5"/>
                <w:lang w:val="en"/>
              </w:rPr>
            </w:pPr>
          </w:p>
          <w:p w:rsidR="008973ED" w:rsidRDefault="008973ED" w:rsidP="008973ED">
            <w:pPr>
              <w:pStyle w:val="ListParagraph"/>
              <w:numPr>
                <w:ilvl w:val="0"/>
                <w:numId w:val="5"/>
              </w:numPr>
              <w:rPr>
                <w:rFonts w:ascii="Century Gothic" w:hAnsi="Century Gothic" w:cs="Arial"/>
                <w:spacing w:val="5"/>
                <w:lang w:val="en"/>
              </w:rPr>
            </w:pPr>
            <w:r>
              <w:rPr>
                <w:rFonts w:ascii="Century Gothic" w:hAnsi="Century Gothic" w:cs="Arial"/>
                <w:spacing w:val="5"/>
                <w:lang w:val="en"/>
              </w:rPr>
              <w:t>C</w:t>
            </w:r>
            <w:r w:rsidRPr="008973ED">
              <w:rPr>
                <w:rFonts w:ascii="Century Gothic" w:hAnsi="Century Gothic" w:cs="Arial"/>
                <w:spacing w:val="5"/>
                <w:lang w:val="en"/>
              </w:rPr>
              <w:t xml:space="preserve">ompetent geographers who can collect, </w:t>
            </w:r>
            <w:proofErr w:type="spellStart"/>
            <w:r w:rsidRPr="008973ED">
              <w:rPr>
                <w:rFonts w:ascii="Century Gothic" w:hAnsi="Century Gothic" w:cs="Arial"/>
                <w:spacing w:val="5"/>
                <w:lang w:val="en"/>
              </w:rPr>
              <w:t>analyse</w:t>
            </w:r>
            <w:proofErr w:type="spellEnd"/>
            <w:r w:rsidRPr="008973ED">
              <w:rPr>
                <w:rFonts w:ascii="Century Gothic" w:hAnsi="Century Gothic" w:cs="Arial"/>
                <w:spacing w:val="5"/>
                <w:lang w:val="en"/>
              </w:rPr>
              <w:t xml:space="preserve"> and interpret a range of geographical sources using field work effectively.   </w:t>
            </w:r>
          </w:p>
          <w:p w:rsidR="008973ED" w:rsidRDefault="008973ED" w:rsidP="008973ED">
            <w:pPr>
              <w:pStyle w:val="ListParagraph"/>
              <w:numPr>
                <w:ilvl w:val="0"/>
                <w:numId w:val="5"/>
              </w:numPr>
              <w:rPr>
                <w:rFonts w:ascii="Century Gothic" w:hAnsi="Century Gothic" w:cs="Arial"/>
                <w:spacing w:val="5"/>
                <w:lang w:val="en"/>
              </w:rPr>
            </w:pPr>
            <w:r>
              <w:rPr>
                <w:rFonts w:ascii="Century Gothic" w:hAnsi="Century Gothic" w:cs="Arial"/>
                <w:spacing w:val="5"/>
                <w:lang w:val="en"/>
              </w:rPr>
              <w:t xml:space="preserve">Confident learners with </w:t>
            </w:r>
            <w:r w:rsidRPr="008973ED">
              <w:rPr>
                <w:rFonts w:ascii="Century Gothic" w:hAnsi="Century Gothic" w:cs="Arial"/>
                <w:spacing w:val="5"/>
                <w:lang w:val="en"/>
              </w:rPr>
              <w:t xml:space="preserve">a deep contextual knowledge regarding the world’s locality and an intuitive understanding into the physical and human features of our globe. </w:t>
            </w:r>
          </w:p>
          <w:p w:rsidR="00ED331E" w:rsidRPr="008973ED" w:rsidRDefault="008973ED" w:rsidP="008973ED">
            <w:pPr>
              <w:pStyle w:val="ListParagraph"/>
              <w:numPr>
                <w:ilvl w:val="0"/>
                <w:numId w:val="5"/>
              </w:numPr>
              <w:rPr>
                <w:rFonts w:ascii="Century Gothic" w:hAnsi="Century Gothic" w:cs="Arial"/>
                <w:spacing w:val="5"/>
                <w:lang w:val="en"/>
              </w:rPr>
            </w:pPr>
            <w:r>
              <w:rPr>
                <w:rFonts w:ascii="Century Gothic" w:hAnsi="Century Gothic" w:cs="Arial"/>
                <w:spacing w:val="5"/>
                <w:lang w:val="en"/>
              </w:rPr>
              <w:t>I</w:t>
            </w:r>
            <w:r w:rsidRPr="008973ED">
              <w:rPr>
                <w:rFonts w:ascii="Century Gothic" w:hAnsi="Century Gothic" w:cs="Arial"/>
                <w:spacing w:val="5"/>
                <w:lang w:val="en"/>
              </w:rPr>
              <w:t xml:space="preserve">ndividuals who </w:t>
            </w:r>
            <w:proofErr w:type="spellStart"/>
            <w:r w:rsidRPr="008973ED">
              <w:rPr>
                <w:rFonts w:ascii="Century Gothic" w:hAnsi="Century Gothic" w:cs="Arial"/>
                <w:spacing w:val="5"/>
                <w:lang w:val="en"/>
              </w:rPr>
              <w:t>recognise</w:t>
            </w:r>
            <w:proofErr w:type="spellEnd"/>
            <w:r w:rsidRPr="008973ED">
              <w:rPr>
                <w:rFonts w:ascii="Century Gothic" w:hAnsi="Century Gothic" w:cs="Arial"/>
                <w:spacing w:val="5"/>
                <w:lang w:val="en"/>
              </w:rPr>
              <w:t xml:space="preserve"> and celebrate diversity. Children are </w:t>
            </w:r>
            <w:proofErr w:type="spellStart"/>
            <w:r w:rsidRPr="008973ED">
              <w:rPr>
                <w:rFonts w:ascii="Century Gothic" w:hAnsi="Century Gothic" w:cs="Arial"/>
                <w:spacing w:val="5"/>
                <w:lang w:val="en"/>
              </w:rPr>
              <w:t>are</w:t>
            </w:r>
            <w:proofErr w:type="spellEnd"/>
            <w:r w:rsidRPr="008973ED">
              <w:rPr>
                <w:rFonts w:ascii="Century Gothic" w:hAnsi="Century Gothic" w:cs="Arial"/>
                <w:spacing w:val="5"/>
                <w:lang w:val="en"/>
              </w:rPr>
              <w:t xml:space="preserve"> able to examine their own life experience and life knowledge and compare it with other areas and experiences.</w:t>
            </w:r>
          </w:p>
          <w:p w:rsidR="005509C2" w:rsidRPr="005509C2" w:rsidRDefault="005509C2" w:rsidP="00EB3892">
            <w:pPr>
              <w:rPr>
                <w:rFonts w:ascii="Century Gothic" w:hAnsi="Century Gothic"/>
                <w:lang w:val="en-US"/>
              </w:rPr>
            </w:pPr>
          </w:p>
          <w:p w:rsidR="00EB3892" w:rsidRPr="005509C2" w:rsidRDefault="00EB3892" w:rsidP="00EB3892">
            <w:pPr>
              <w:rPr>
                <w:rFonts w:ascii="Century Gothic" w:hAnsi="Century Gothic"/>
                <w:lang w:val="en-US"/>
              </w:rPr>
            </w:pPr>
          </w:p>
        </w:tc>
      </w:tr>
      <w:tr w:rsidR="00EB3892" w:rsidRPr="005509C2" w:rsidTr="00FD26EC">
        <w:tc>
          <w:tcPr>
            <w:tcW w:w="10206" w:type="dxa"/>
            <w:gridSpan w:val="6"/>
            <w:shd w:val="clear" w:color="auto" w:fill="B6DDE8" w:themeFill="accent5" w:themeFillTint="66"/>
          </w:tcPr>
          <w:p w:rsidR="00EB3892" w:rsidRPr="005509C2" w:rsidRDefault="00EB3892" w:rsidP="00EB3892">
            <w:pPr>
              <w:rPr>
                <w:rFonts w:ascii="Century Gothic" w:hAnsi="Century Gothic"/>
                <w:lang w:val="en-US"/>
              </w:rPr>
            </w:pPr>
            <w:r w:rsidRPr="005509C2">
              <w:rPr>
                <w:rFonts w:ascii="Century Gothic" w:hAnsi="Century Gothic"/>
                <w:lang w:val="en-US"/>
              </w:rPr>
              <w:t xml:space="preserve">Implementation </w:t>
            </w:r>
          </w:p>
        </w:tc>
      </w:tr>
      <w:tr w:rsidR="00EB3892" w:rsidRPr="005509C2" w:rsidTr="00FD26EC">
        <w:tc>
          <w:tcPr>
            <w:tcW w:w="10206" w:type="dxa"/>
            <w:gridSpan w:val="6"/>
          </w:tcPr>
          <w:p w:rsidR="00ED331E" w:rsidRPr="007F5AFB" w:rsidRDefault="00ED331E" w:rsidP="00ED331E">
            <w:pPr>
              <w:rPr>
                <w:rFonts w:ascii="Century Gothic" w:eastAsia="Times New Roman" w:hAnsi="Century Gothic" w:cs="Arial"/>
                <w:bdr w:val="none" w:sz="0" w:space="0" w:color="auto" w:frame="1"/>
                <w:lang w:eastAsia="en-GB"/>
              </w:rPr>
            </w:pPr>
            <w:r w:rsidRPr="007F5AFB">
              <w:rPr>
                <w:rFonts w:ascii="Century Gothic" w:hAnsi="Century Gothic"/>
                <w:lang w:val="en"/>
              </w:rPr>
              <w:t xml:space="preserve">At the beginning of each topic, </w:t>
            </w:r>
            <w:r w:rsidR="000A45DD">
              <w:rPr>
                <w:rFonts w:ascii="Century Gothic" w:hAnsi="Century Gothic"/>
                <w:lang w:val="en"/>
              </w:rPr>
              <w:t xml:space="preserve">using our investigation cycle, </w:t>
            </w:r>
            <w:r w:rsidRPr="007F5AFB">
              <w:rPr>
                <w:rFonts w:ascii="Century Gothic" w:hAnsi="Century Gothic"/>
                <w:lang w:val="en"/>
              </w:rPr>
              <w:t xml:space="preserve">children are able to </w:t>
            </w:r>
            <w:r w:rsidR="00F03D27">
              <w:rPr>
                <w:rFonts w:ascii="Century Gothic" w:hAnsi="Century Gothic"/>
                <w:lang w:val="en"/>
              </w:rPr>
              <w:t xml:space="preserve">revisit, explore and </w:t>
            </w:r>
            <w:r w:rsidRPr="007F5AFB">
              <w:rPr>
                <w:rFonts w:ascii="Century Gothic" w:hAnsi="Century Gothic"/>
                <w:lang w:val="en"/>
              </w:rPr>
              <w:t>convey</w:t>
            </w:r>
            <w:r w:rsidR="00F03D27">
              <w:rPr>
                <w:rFonts w:ascii="Century Gothic" w:hAnsi="Century Gothic"/>
                <w:lang w:val="en"/>
              </w:rPr>
              <w:t xml:space="preserve"> </w:t>
            </w:r>
            <w:r w:rsidRPr="007F5AFB">
              <w:rPr>
                <w:rFonts w:ascii="Century Gothic" w:hAnsi="Century Gothic"/>
                <w:lang w:val="en"/>
              </w:rPr>
              <w:t xml:space="preserve">what they know already as well as what they would like to find out. This informs the </w:t>
            </w:r>
            <w:proofErr w:type="spellStart"/>
            <w:r w:rsidRPr="007F5AFB">
              <w:rPr>
                <w:rFonts w:ascii="Century Gothic" w:hAnsi="Century Gothic"/>
                <w:lang w:val="en"/>
              </w:rPr>
              <w:t>programme</w:t>
            </w:r>
            <w:proofErr w:type="spellEnd"/>
            <w:r w:rsidRPr="007F5AFB">
              <w:rPr>
                <w:rFonts w:ascii="Century Gothic" w:hAnsi="Century Gothic"/>
                <w:lang w:val="en"/>
              </w:rPr>
              <w:t xml:space="preserve"> of study and also ensures that lessons are relevant and take account of children’s </w:t>
            </w:r>
            <w:r w:rsidR="00F03D27">
              <w:rPr>
                <w:rFonts w:ascii="Century Gothic" w:hAnsi="Century Gothic"/>
                <w:lang w:val="en"/>
              </w:rPr>
              <w:t>unique</w:t>
            </w:r>
            <w:r w:rsidRPr="007F5AFB">
              <w:rPr>
                <w:rFonts w:ascii="Century Gothic" w:hAnsi="Century Gothic"/>
                <w:lang w:val="en"/>
              </w:rPr>
              <w:t xml:space="preserve"> starting points.</w:t>
            </w:r>
            <w:r w:rsidRPr="007F5AFB">
              <w:rPr>
                <w:rFonts w:ascii="Century Gothic" w:hAnsi="Century Gothic"/>
                <w:lang w:val="en-US"/>
              </w:rPr>
              <w:t xml:space="preserve"> Teacher’s plan through half-termly topics and </w:t>
            </w:r>
            <w:r>
              <w:rPr>
                <w:rFonts w:ascii="Century Gothic" w:hAnsi="Century Gothic"/>
                <w:lang w:val="en-US"/>
              </w:rPr>
              <w:t xml:space="preserve">plan </w:t>
            </w:r>
            <w:r w:rsidRPr="007F5AFB">
              <w:rPr>
                <w:rFonts w:ascii="Century Gothic" w:hAnsi="Century Gothic"/>
                <w:lang w:val="en-US"/>
              </w:rPr>
              <w:t xml:space="preserve">where cross-curricular links to Geography can be made as part of continuous provision. The introduction of the knowledge and skills progression in Geography (October 2019) will </w:t>
            </w:r>
            <w:r w:rsidRPr="007F5AFB">
              <w:rPr>
                <w:rFonts w:ascii="Century Gothic" w:eastAsia="Times New Roman" w:hAnsi="Century Gothic" w:cs="Arial"/>
                <w:bdr w:val="none" w:sz="0" w:space="0" w:color="auto" w:frame="1"/>
                <w:lang w:eastAsia="en-GB"/>
              </w:rPr>
              <w:t xml:space="preserve">build upon the learning and skill development of the previous years. </w:t>
            </w:r>
          </w:p>
          <w:p w:rsidR="00ED331E" w:rsidRPr="007F5AFB" w:rsidRDefault="00ED331E" w:rsidP="00ED331E">
            <w:pPr>
              <w:rPr>
                <w:rFonts w:ascii="Century Gothic" w:hAnsi="Century Gothic"/>
                <w:lang w:val="en-US"/>
              </w:rPr>
            </w:pPr>
          </w:p>
          <w:p w:rsidR="00EB3892" w:rsidRPr="00ED331E" w:rsidRDefault="00ED331E" w:rsidP="00EB3892">
            <w:pPr>
              <w:rPr>
                <w:rFonts w:ascii="Century Gothic" w:eastAsia="Times New Roman" w:hAnsi="Century Gothic" w:cstheme="minorHAnsi"/>
                <w:bdr w:val="none" w:sz="0" w:space="0" w:color="auto" w:frame="1"/>
                <w:lang w:eastAsia="en-GB"/>
              </w:rPr>
            </w:pPr>
            <w:r>
              <w:rPr>
                <w:rFonts w:ascii="Century Gothic" w:hAnsi="Century Gothic"/>
                <w:lang w:val="en-US"/>
              </w:rPr>
              <w:lastRenderedPageBreak/>
              <w:t>At the end of each topic children are given the opportunit</w:t>
            </w:r>
            <w:r w:rsidR="00F03D27">
              <w:rPr>
                <w:rFonts w:ascii="Century Gothic" w:hAnsi="Century Gothic"/>
                <w:lang w:val="en-US"/>
              </w:rPr>
              <w:t>y</w:t>
            </w:r>
            <w:r>
              <w:rPr>
                <w:rFonts w:ascii="Century Gothic" w:hAnsi="Century Gothic"/>
                <w:lang w:val="en-US"/>
              </w:rPr>
              <w:t xml:space="preserve"> to </w:t>
            </w:r>
            <w:r w:rsidR="00F03D27">
              <w:rPr>
                <w:rFonts w:ascii="Century Gothic" w:hAnsi="Century Gothic"/>
                <w:lang w:val="en-US"/>
              </w:rPr>
              <w:t>re-examine</w:t>
            </w:r>
            <w:r>
              <w:rPr>
                <w:rFonts w:ascii="Century Gothic" w:hAnsi="Century Gothic"/>
                <w:lang w:val="en-US"/>
              </w:rPr>
              <w:t xml:space="preserve"> their learning</w:t>
            </w:r>
            <w:r w:rsidR="00F03D27">
              <w:rPr>
                <w:rFonts w:ascii="Century Gothic" w:hAnsi="Century Gothic"/>
                <w:lang w:val="en-US"/>
              </w:rPr>
              <w:t xml:space="preserve"> and</w:t>
            </w:r>
            <w:r w:rsidRPr="007F5AFB">
              <w:rPr>
                <w:rFonts w:ascii="Century Gothic" w:eastAsia="Times New Roman" w:hAnsi="Century Gothic" w:cstheme="minorHAnsi"/>
                <w:bdr w:val="none" w:sz="0" w:space="0" w:color="auto" w:frame="1"/>
                <w:lang w:eastAsia="en-GB"/>
              </w:rPr>
              <w:t xml:space="preserve"> reflect </w:t>
            </w:r>
            <w:r w:rsidR="00F03D27">
              <w:rPr>
                <w:rFonts w:ascii="Century Gothic" w:eastAsia="Times New Roman" w:hAnsi="Century Gothic" w:cstheme="minorHAnsi"/>
                <w:bdr w:val="none" w:sz="0" w:space="0" w:color="auto" w:frame="1"/>
                <w:lang w:eastAsia="en-GB"/>
              </w:rPr>
              <w:t>up</w:t>
            </w:r>
            <w:r w:rsidRPr="007F5AFB">
              <w:rPr>
                <w:rFonts w:ascii="Century Gothic" w:eastAsia="Times New Roman" w:hAnsi="Century Gothic" w:cstheme="minorHAnsi"/>
                <w:bdr w:val="none" w:sz="0" w:space="0" w:color="auto" w:frame="1"/>
                <w:lang w:eastAsia="en-GB"/>
              </w:rPr>
              <w:t xml:space="preserve">on their </w:t>
            </w:r>
            <w:r>
              <w:rPr>
                <w:rFonts w:ascii="Century Gothic" w:eastAsia="Times New Roman" w:hAnsi="Century Gothic" w:cstheme="minorHAnsi"/>
                <w:bdr w:val="none" w:sz="0" w:space="0" w:color="auto" w:frame="1"/>
                <w:lang w:eastAsia="en-GB"/>
              </w:rPr>
              <w:t>progress</w:t>
            </w:r>
            <w:r w:rsidRPr="007F5AFB">
              <w:rPr>
                <w:rFonts w:ascii="Century Gothic" w:eastAsia="Times New Roman" w:hAnsi="Century Gothic" w:cstheme="minorHAnsi"/>
                <w:bdr w:val="none" w:sz="0" w:space="0" w:color="auto" w:frame="1"/>
                <w:lang w:eastAsia="en-GB"/>
              </w:rPr>
              <w:t xml:space="preserve">. </w:t>
            </w:r>
            <w:r w:rsidR="00F03D27">
              <w:rPr>
                <w:rFonts w:ascii="Century Gothic" w:eastAsia="Times New Roman" w:hAnsi="Century Gothic" w:cstheme="minorHAnsi"/>
                <w:bdr w:val="none" w:sz="0" w:space="0" w:color="auto" w:frame="1"/>
                <w:lang w:eastAsia="en-GB"/>
              </w:rPr>
              <w:t xml:space="preserve">  In line with our hands on and active geography ethos c</w:t>
            </w:r>
            <w:r w:rsidRPr="007F5AFB">
              <w:rPr>
                <w:rFonts w:ascii="Century Gothic" w:hAnsi="Century Gothic"/>
                <w:bdr w:val="none" w:sz="0" w:space="0" w:color="auto" w:frame="1"/>
              </w:rPr>
              <w:t xml:space="preserve">hildren </w:t>
            </w:r>
            <w:r w:rsidR="00F03D27">
              <w:rPr>
                <w:rFonts w:ascii="Century Gothic" w:hAnsi="Century Gothic"/>
                <w:bdr w:val="none" w:sz="0" w:space="0" w:color="auto" w:frame="1"/>
              </w:rPr>
              <w:t>will be provided with</w:t>
            </w:r>
            <w:r w:rsidRPr="007F5AFB">
              <w:rPr>
                <w:rFonts w:ascii="Century Gothic" w:hAnsi="Century Gothic"/>
                <w:bdr w:val="none" w:sz="0" w:space="0" w:color="auto" w:frame="1"/>
              </w:rPr>
              <w:t xml:space="preserve"> a wide variety of experiences both in</w:t>
            </w:r>
            <w:r w:rsidR="00B34DCF">
              <w:rPr>
                <w:rFonts w:ascii="Century Gothic" w:hAnsi="Century Gothic"/>
                <w:bdr w:val="none" w:sz="0" w:space="0" w:color="auto" w:frame="1"/>
              </w:rPr>
              <w:t>side</w:t>
            </w:r>
            <w:r w:rsidRPr="007F5AFB">
              <w:rPr>
                <w:rFonts w:ascii="Century Gothic" w:hAnsi="Century Gothic"/>
                <w:bdr w:val="none" w:sz="0" w:space="0" w:color="auto" w:frame="1"/>
              </w:rPr>
              <w:t xml:space="preserve"> the classroom and</w:t>
            </w:r>
            <w:r w:rsidR="00F03D27">
              <w:rPr>
                <w:rFonts w:ascii="Century Gothic" w:hAnsi="Century Gothic"/>
                <w:bdr w:val="none" w:sz="0" w:space="0" w:color="auto" w:frame="1"/>
              </w:rPr>
              <w:t xml:space="preserve"> </w:t>
            </w:r>
            <w:r w:rsidRPr="007F5AFB">
              <w:rPr>
                <w:rFonts w:ascii="Century Gothic" w:hAnsi="Century Gothic"/>
                <w:bdr w:val="none" w:sz="0" w:space="0" w:color="auto" w:frame="1"/>
              </w:rPr>
              <w:t xml:space="preserve">out. We </w:t>
            </w:r>
            <w:r w:rsidR="00F03D27">
              <w:rPr>
                <w:rFonts w:ascii="Century Gothic" w:hAnsi="Century Gothic"/>
                <w:bdr w:val="none" w:sz="0" w:space="0" w:color="auto" w:frame="1"/>
              </w:rPr>
              <w:t xml:space="preserve">strongly </w:t>
            </w:r>
            <w:r w:rsidRPr="007F5AFB">
              <w:rPr>
                <w:rFonts w:ascii="Century Gothic" w:hAnsi="Century Gothic"/>
                <w:bdr w:val="none" w:sz="0" w:space="0" w:color="auto" w:frame="1"/>
              </w:rPr>
              <w:t xml:space="preserve">encourage </w:t>
            </w:r>
            <w:r w:rsidR="00F03D27">
              <w:rPr>
                <w:rFonts w:ascii="Century Gothic" w:hAnsi="Century Gothic"/>
                <w:bdr w:val="none" w:sz="0" w:space="0" w:color="auto" w:frame="1"/>
              </w:rPr>
              <w:t>educational</w:t>
            </w:r>
            <w:r w:rsidRPr="007F5AFB">
              <w:rPr>
                <w:rFonts w:ascii="Century Gothic" w:hAnsi="Century Gothic"/>
                <w:bdr w:val="none" w:sz="0" w:space="0" w:color="auto" w:frame="1"/>
              </w:rPr>
              <w:t xml:space="preserve"> visits and </w:t>
            </w:r>
            <w:r w:rsidR="00F03D27">
              <w:rPr>
                <w:rFonts w:ascii="Century Gothic" w:hAnsi="Century Gothic"/>
                <w:bdr w:val="none" w:sz="0" w:space="0" w:color="auto" w:frame="1"/>
              </w:rPr>
              <w:t xml:space="preserve">bringing </w:t>
            </w:r>
            <w:r w:rsidRPr="007F5AFB">
              <w:rPr>
                <w:rFonts w:ascii="Century Gothic" w:hAnsi="Century Gothic"/>
                <w:bdr w:val="none" w:sz="0" w:space="0" w:color="auto" w:frame="1"/>
              </w:rPr>
              <w:t>visitors into school</w:t>
            </w:r>
            <w:r w:rsidR="00F03D27">
              <w:rPr>
                <w:rFonts w:ascii="Century Gothic" w:hAnsi="Century Gothic"/>
                <w:bdr w:val="none" w:sz="0" w:space="0" w:color="auto" w:frame="1"/>
              </w:rPr>
              <w:t xml:space="preserve">, enabling </w:t>
            </w:r>
            <w:r w:rsidRPr="007F5AFB">
              <w:rPr>
                <w:rFonts w:ascii="Century Gothic" w:hAnsi="Century Gothic"/>
                <w:bdr w:val="none" w:sz="0" w:space="0" w:color="auto" w:frame="1"/>
              </w:rPr>
              <w:t xml:space="preserve">the children </w:t>
            </w:r>
            <w:r w:rsidR="00F03D27">
              <w:rPr>
                <w:rFonts w:ascii="Century Gothic" w:hAnsi="Century Gothic"/>
                <w:bdr w:val="none" w:sz="0" w:space="0" w:color="auto" w:frame="1"/>
              </w:rPr>
              <w:t xml:space="preserve">within our school community </w:t>
            </w:r>
            <w:r w:rsidRPr="007F5AFB">
              <w:rPr>
                <w:rFonts w:ascii="Century Gothic" w:hAnsi="Century Gothic"/>
                <w:bdr w:val="none" w:sz="0" w:space="0" w:color="auto" w:frame="1"/>
              </w:rPr>
              <w:t xml:space="preserve">to gain first hand </w:t>
            </w:r>
            <w:r>
              <w:rPr>
                <w:rFonts w:ascii="Century Gothic" w:hAnsi="Century Gothic"/>
                <w:bdr w:val="none" w:sz="0" w:space="0" w:color="auto" w:frame="1"/>
              </w:rPr>
              <w:t xml:space="preserve">immersive </w:t>
            </w:r>
            <w:r w:rsidRPr="007F5AFB">
              <w:rPr>
                <w:rFonts w:ascii="Century Gothic" w:hAnsi="Century Gothic"/>
                <w:bdr w:val="none" w:sz="0" w:space="0" w:color="auto" w:frame="1"/>
              </w:rPr>
              <w:t xml:space="preserve">experiences </w:t>
            </w:r>
            <w:r w:rsidR="00F03D27">
              <w:rPr>
                <w:rFonts w:ascii="Century Gothic" w:hAnsi="Century Gothic"/>
                <w:bdr w:val="none" w:sz="0" w:space="0" w:color="auto" w:frame="1"/>
              </w:rPr>
              <w:t>which</w:t>
            </w:r>
            <w:r w:rsidRPr="007F5AFB">
              <w:rPr>
                <w:rFonts w:ascii="Century Gothic" w:hAnsi="Century Gothic"/>
                <w:bdr w:val="none" w:sz="0" w:space="0" w:color="auto" w:frame="1"/>
              </w:rPr>
              <w:t xml:space="preserve"> support </w:t>
            </w:r>
            <w:r w:rsidR="00F03D27">
              <w:rPr>
                <w:rFonts w:ascii="Century Gothic" w:hAnsi="Century Gothic"/>
                <w:bdr w:val="none" w:sz="0" w:space="0" w:color="auto" w:frame="1"/>
              </w:rPr>
              <w:t xml:space="preserve">and strengthen </w:t>
            </w:r>
            <w:r w:rsidRPr="007F5AFB">
              <w:rPr>
                <w:rFonts w:ascii="Century Gothic" w:hAnsi="Century Gothic"/>
                <w:bdr w:val="none" w:sz="0" w:space="0" w:color="auto" w:frame="1"/>
              </w:rPr>
              <w:t>their learning.</w:t>
            </w:r>
          </w:p>
          <w:p w:rsidR="00EB3892" w:rsidRPr="005509C2" w:rsidRDefault="00EB3892" w:rsidP="00EB3892">
            <w:pPr>
              <w:rPr>
                <w:rFonts w:ascii="Century Gothic" w:hAnsi="Century Gothic"/>
                <w:lang w:val="en-US"/>
              </w:rPr>
            </w:pPr>
          </w:p>
          <w:p w:rsidR="00EB3892" w:rsidRPr="005509C2" w:rsidRDefault="00EB3892" w:rsidP="00EB3892">
            <w:pPr>
              <w:rPr>
                <w:rFonts w:ascii="Century Gothic" w:hAnsi="Century Gothic"/>
                <w:lang w:val="en-US"/>
              </w:rPr>
            </w:pPr>
          </w:p>
        </w:tc>
      </w:tr>
      <w:tr w:rsidR="00EB3892" w:rsidRPr="005509C2" w:rsidTr="00FD26EC">
        <w:tc>
          <w:tcPr>
            <w:tcW w:w="10206" w:type="dxa"/>
            <w:gridSpan w:val="6"/>
            <w:shd w:val="clear" w:color="auto" w:fill="B6DDE8" w:themeFill="accent5" w:themeFillTint="66"/>
          </w:tcPr>
          <w:p w:rsidR="00EB3892" w:rsidRPr="005509C2" w:rsidRDefault="00EB3892" w:rsidP="00EB3892">
            <w:pPr>
              <w:rPr>
                <w:rFonts w:ascii="Century Gothic" w:hAnsi="Century Gothic"/>
                <w:lang w:val="en-US"/>
              </w:rPr>
            </w:pPr>
            <w:r w:rsidRPr="005509C2">
              <w:rPr>
                <w:rFonts w:ascii="Century Gothic" w:hAnsi="Century Gothic"/>
                <w:lang w:val="en-US"/>
              </w:rPr>
              <w:lastRenderedPageBreak/>
              <w:t xml:space="preserve">Impact </w:t>
            </w:r>
          </w:p>
        </w:tc>
      </w:tr>
      <w:tr w:rsidR="00EB3892" w:rsidRPr="005509C2" w:rsidTr="00FD26EC">
        <w:tc>
          <w:tcPr>
            <w:tcW w:w="10206" w:type="dxa"/>
            <w:gridSpan w:val="6"/>
            <w:shd w:val="clear" w:color="auto" w:fill="FFFFFF" w:themeFill="background1"/>
          </w:tcPr>
          <w:p w:rsidR="00EB3892" w:rsidRPr="005509C2" w:rsidRDefault="00A61998" w:rsidP="00EB3892">
            <w:pPr>
              <w:rPr>
                <w:rFonts w:ascii="Century Gothic" w:hAnsi="Century Gothic"/>
                <w:lang w:val="en-US"/>
              </w:rPr>
            </w:pPr>
            <w:r w:rsidRPr="00A61998">
              <w:rPr>
                <w:rFonts w:ascii="Century Gothic" w:hAnsi="Century Gothic"/>
                <w:lang w:val="en-US"/>
              </w:rPr>
              <w:t xml:space="preserve">To measure the impact of this approach we will ensure that the emphasis is placed </w:t>
            </w:r>
            <w:r>
              <w:rPr>
                <w:rFonts w:ascii="Century Gothic" w:hAnsi="Century Gothic"/>
                <w:lang w:val="en-US"/>
              </w:rPr>
              <w:t>up</w:t>
            </w:r>
            <w:r w:rsidRPr="00A61998">
              <w:rPr>
                <w:rFonts w:ascii="Century Gothic" w:hAnsi="Century Gothic"/>
                <w:lang w:val="en-US"/>
              </w:rPr>
              <w:t xml:space="preserve">on </w:t>
            </w:r>
            <w:r w:rsidR="001137BB">
              <w:rPr>
                <w:rFonts w:ascii="Century Gothic" w:hAnsi="Century Gothic"/>
                <w:lang w:val="en-US"/>
              </w:rPr>
              <w:t xml:space="preserve">enquiry, </w:t>
            </w:r>
            <w:r w:rsidR="00EB14CB">
              <w:rPr>
                <w:rFonts w:ascii="Century Gothic" w:hAnsi="Century Gothic"/>
                <w:lang w:val="en-US"/>
              </w:rPr>
              <w:t xml:space="preserve">creative </w:t>
            </w:r>
            <w:r w:rsidRPr="00A61998">
              <w:rPr>
                <w:rFonts w:ascii="Century Gothic" w:hAnsi="Century Gothic"/>
                <w:lang w:val="en-US"/>
              </w:rPr>
              <w:t xml:space="preserve">thinking and questioning which help children gain a coherent knowledge and understanding of the world both locally and globally and their place within it due to our enquiry-based </w:t>
            </w:r>
            <w:r>
              <w:rPr>
                <w:rFonts w:ascii="Century Gothic" w:hAnsi="Century Gothic"/>
                <w:lang w:val="en-US"/>
              </w:rPr>
              <w:t>investigation cycle.</w:t>
            </w:r>
          </w:p>
          <w:p w:rsidR="00EB3892" w:rsidRPr="005509C2" w:rsidRDefault="00EB3892" w:rsidP="00EB3892">
            <w:pPr>
              <w:rPr>
                <w:rFonts w:ascii="Century Gothic" w:hAnsi="Century Gothic"/>
                <w:lang w:val="en-US"/>
              </w:rPr>
            </w:pPr>
          </w:p>
          <w:p w:rsidR="00EB3892" w:rsidRPr="005509C2" w:rsidRDefault="00EB3892" w:rsidP="00EB3892">
            <w:pPr>
              <w:rPr>
                <w:rFonts w:ascii="Century Gothic" w:hAnsi="Century Gothic"/>
                <w:lang w:val="en-US"/>
              </w:rPr>
            </w:pPr>
          </w:p>
          <w:p w:rsidR="005509C2" w:rsidRPr="005509C2" w:rsidRDefault="005509C2" w:rsidP="00EB3892">
            <w:pPr>
              <w:rPr>
                <w:rFonts w:ascii="Century Gothic" w:hAnsi="Century Gothic"/>
                <w:lang w:val="en-US"/>
              </w:rPr>
            </w:pPr>
          </w:p>
          <w:p w:rsidR="00EB3892" w:rsidRPr="005509C2" w:rsidRDefault="00EB3892" w:rsidP="00EB3892">
            <w:pPr>
              <w:rPr>
                <w:rFonts w:ascii="Century Gothic" w:hAnsi="Century Gothic"/>
                <w:lang w:val="en-US"/>
              </w:rPr>
            </w:pPr>
          </w:p>
        </w:tc>
      </w:tr>
      <w:tr w:rsidR="00AD63B2" w:rsidRPr="005509C2" w:rsidTr="0000598E">
        <w:tc>
          <w:tcPr>
            <w:tcW w:w="10206" w:type="dxa"/>
            <w:gridSpan w:val="6"/>
            <w:shd w:val="clear" w:color="auto" w:fill="D6E3BC" w:themeFill="accent3" w:themeFillTint="66"/>
          </w:tcPr>
          <w:p w:rsidR="00AD63B2" w:rsidRPr="005509C2" w:rsidRDefault="00AD63B2" w:rsidP="00EB3892">
            <w:pPr>
              <w:jc w:val="center"/>
              <w:rPr>
                <w:rFonts w:ascii="Century Gothic" w:hAnsi="Century Gothic"/>
                <w:lang w:val="en-US"/>
              </w:rPr>
            </w:pPr>
            <w:r w:rsidRPr="005509C2">
              <w:rPr>
                <w:rFonts w:ascii="Century Gothic" w:hAnsi="Century Gothic"/>
                <w:lang w:val="en-US"/>
              </w:rPr>
              <w:t xml:space="preserve">5 </w:t>
            </w:r>
            <w:r>
              <w:rPr>
                <w:rFonts w:ascii="Century Gothic" w:hAnsi="Century Gothic"/>
                <w:lang w:val="en-US"/>
              </w:rPr>
              <w:t xml:space="preserve">Development points for the year </w:t>
            </w:r>
          </w:p>
          <w:p w:rsidR="00AD63B2" w:rsidRPr="005509C2" w:rsidRDefault="00AD63B2" w:rsidP="00EB3892">
            <w:pPr>
              <w:rPr>
                <w:rFonts w:ascii="Century Gothic" w:hAnsi="Century Gothic"/>
                <w:lang w:val="en-US"/>
              </w:rPr>
            </w:pPr>
            <w:r w:rsidRPr="005509C2">
              <w:rPr>
                <w:rFonts w:ascii="Century Gothic" w:hAnsi="Century Gothic"/>
                <w:lang w:val="en-US"/>
              </w:rPr>
              <w:t xml:space="preserve"> </w:t>
            </w:r>
          </w:p>
        </w:tc>
      </w:tr>
      <w:tr w:rsidR="00AD63B2" w:rsidRPr="005509C2" w:rsidTr="00680CA4">
        <w:tc>
          <w:tcPr>
            <w:tcW w:w="338" w:type="dxa"/>
            <w:shd w:val="clear" w:color="auto" w:fill="FFFFFF" w:themeFill="background1"/>
          </w:tcPr>
          <w:p w:rsidR="00AD63B2" w:rsidRPr="005509C2" w:rsidRDefault="00AD63B2" w:rsidP="00EB3892">
            <w:pPr>
              <w:rPr>
                <w:rFonts w:ascii="Century Gothic" w:hAnsi="Century Gothic"/>
                <w:lang w:val="en-US"/>
              </w:rPr>
            </w:pPr>
            <w:r w:rsidRPr="005509C2">
              <w:rPr>
                <w:rFonts w:ascii="Century Gothic" w:hAnsi="Century Gothic"/>
                <w:lang w:val="en-US"/>
              </w:rPr>
              <w:t>1</w:t>
            </w:r>
          </w:p>
        </w:tc>
        <w:tc>
          <w:tcPr>
            <w:tcW w:w="9868" w:type="dxa"/>
            <w:gridSpan w:val="5"/>
            <w:shd w:val="clear" w:color="auto" w:fill="FFFFFF" w:themeFill="background1"/>
          </w:tcPr>
          <w:p w:rsidR="00AD63B2" w:rsidRDefault="004D6029" w:rsidP="00EB3892">
            <w:pPr>
              <w:rPr>
                <w:rFonts w:ascii="Century Gothic" w:hAnsi="Century Gothic"/>
                <w:lang w:val="en-US"/>
              </w:rPr>
            </w:pPr>
            <w:r w:rsidRPr="004D6029">
              <w:rPr>
                <w:rFonts w:ascii="Century Gothic" w:hAnsi="Century Gothic"/>
                <w:lang w:val="en-US"/>
              </w:rPr>
              <w:t>To improve the fieldwork skills of pupils across the school</w:t>
            </w:r>
            <w:r w:rsidR="00722C7A">
              <w:rPr>
                <w:rFonts w:ascii="Century Gothic" w:hAnsi="Century Gothic"/>
                <w:lang w:val="en-US"/>
              </w:rPr>
              <w:t xml:space="preserve"> – </w:t>
            </w:r>
            <w:r w:rsidR="00730DD8">
              <w:rPr>
                <w:rFonts w:ascii="Century Gothic" w:hAnsi="Century Gothic"/>
                <w:lang w:val="en-US"/>
              </w:rPr>
              <w:t xml:space="preserve">auditing the current resources and </w:t>
            </w:r>
            <w:r w:rsidR="00722C7A">
              <w:rPr>
                <w:rFonts w:ascii="Century Gothic" w:hAnsi="Century Gothic"/>
                <w:lang w:val="en-US"/>
              </w:rPr>
              <w:t>investing where needed.</w:t>
            </w:r>
          </w:p>
          <w:p w:rsidR="00AD63B2" w:rsidRPr="005509C2" w:rsidRDefault="00AD63B2" w:rsidP="00EB3892">
            <w:pPr>
              <w:rPr>
                <w:rFonts w:ascii="Century Gothic" w:hAnsi="Century Gothic"/>
                <w:lang w:val="en-US"/>
              </w:rPr>
            </w:pPr>
          </w:p>
        </w:tc>
      </w:tr>
      <w:tr w:rsidR="00AD63B2" w:rsidRPr="005509C2" w:rsidTr="003601DA">
        <w:tc>
          <w:tcPr>
            <w:tcW w:w="338" w:type="dxa"/>
            <w:shd w:val="clear" w:color="auto" w:fill="FFFFFF" w:themeFill="background1"/>
          </w:tcPr>
          <w:p w:rsidR="00AD63B2" w:rsidRPr="005509C2" w:rsidRDefault="00AD63B2" w:rsidP="00EB3892">
            <w:pPr>
              <w:rPr>
                <w:rFonts w:ascii="Century Gothic" w:hAnsi="Century Gothic"/>
                <w:lang w:val="en-US"/>
              </w:rPr>
            </w:pPr>
            <w:r w:rsidRPr="005509C2">
              <w:rPr>
                <w:rFonts w:ascii="Century Gothic" w:hAnsi="Century Gothic"/>
                <w:lang w:val="en-US"/>
              </w:rPr>
              <w:t>2</w:t>
            </w:r>
          </w:p>
        </w:tc>
        <w:tc>
          <w:tcPr>
            <w:tcW w:w="9868" w:type="dxa"/>
            <w:gridSpan w:val="5"/>
            <w:shd w:val="clear" w:color="auto" w:fill="FFFFFF" w:themeFill="background1"/>
          </w:tcPr>
          <w:p w:rsidR="00AD63B2" w:rsidRDefault="004D6029" w:rsidP="00EB3892">
            <w:pPr>
              <w:rPr>
                <w:rFonts w:ascii="Century Gothic" w:hAnsi="Century Gothic"/>
                <w:lang w:val="en-US"/>
              </w:rPr>
            </w:pPr>
            <w:r w:rsidRPr="004D6029">
              <w:rPr>
                <w:rFonts w:ascii="Century Gothic" w:hAnsi="Century Gothic"/>
                <w:lang w:val="en-US"/>
              </w:rPr>
              <w:t>To increase pupil’s understanding of places, cities and countries</w:t>
            </w:r>
            <w:r>
              <w:rPr>
                <w:rFonts w:ascii="Century Gothic" w:hAnsi="Century Gothic"/>
                <w:lang w:val="en-US"/>
              </w:rPr>
              <w:t>.</w:t>
            </w:r>
          </w:p>
          <w:p w:rsidR="00AD63B2" w:rsidRPr="005509C2" w:rsidRDefault="00AD63B2" w:rsidP="00EB3892">
            <w:pPr>
              <w:rPr>
                <w:rFonts w:ascii="Century Gothic" w:hAnsi="Century Gothic"/>
                <w:lang w:val="en-US"/>
              </w:rPr>
            </w:pPr>
          </w:p>
        </w:tc>
      </w:tr>
      <w:tr w:rsidR="00AD63B2" w:rsidRPr="005509C2" w:rsidTr="00E31B09">
        <w:tc>
          <w:tcPr>
            <w:tcW w:w="338" w:type="dxa"/>
            <w:shd w:val="clear" w:color="auto" w:fill="FFFFFF" w:themeFill="background1"/>
          </w:tcPr>
          <w:p w:rsidR="00AD63B2" w:rsidRPr="005509C2" w:rsidRDefault="00AD63B2" w:rsidP="00EB3892">
            <w:pPr>
              <w:rPr>
                <w:rFonts w:ascii="Century Gothic" w:hAnsi="Century Gothic"/>
                <w:lang w:val="en-US"/>
              </w:rPr>
            </w:pPr>
            <w:r w:rsidRPr="005509C2">
              <w:rPr>
                <w:rFonts w:ascii="Century Gothic" w:hAnsi="Century Gothic"/>
                <w:lang w:val="en-US"/>
              </w:rPr>
              <w:t>3</w:t>
            </w:r>
          </w:p>
        </w:tc>
        <w:tc>
          <w:tcPr>
            <w:tcW w:w="9868" w:type="dxa"/>
            <w:gridSpan w:val="5"/>
            <w:shd w:val="clear" w:color="auto" w:fill="FFFFFF" w:themeFill="background1"/>
          </w:tcPr>
          <w:p w:rsidR="00AD63B2" w:rsidRPr="005509C2" w:rsidRDefault="004D6029" w:rsidP="00EB3892">
            <w:pPr>
              <w:rPr>
                <w:rFonts w:ascii="Century Gothic" w:hAnsi="Century Gothic"/>
                <w:lang w:val="en-US"/>
              </w:rPr>
            </w:pPr>
            <w:r w:rsidRPr="004D6029">
              <w:rPr>
                <w:rFonts w:ascii="Century Gothic" w:hAnsi="Century Gothic"/>
                <w:lang w:val="en-US"/>
              </w:rPr>
              <w:t xml:space="preserve">To ensure a broad and interesting geography curriculum across all year groups, driven by </w:t>
            </w:r>
            <w:r>
              <w:rPr>
                <w:rFonts w:ascii="Century Gothic" w:hAnsi="Century Gothic"/>
                <w:lang w:val="en-US"/>
              </w:rPr>
              <w:t xml:space="preserve">investigation and </w:t>
            </w:r>
            <w:r w:rsidRPr="004D6029">
              <w:rPr>
                <w:rFonts w:ascii="Century Gothic" w:hAnsi="Century Gothic"/>
                <w:lang w:val="en-US"/>
              </w:rPr>
              <w:t>enquiry.</w:t>
            </w:r>
          </w:p>
        </w:tc>
      </w:tr>
      <w:tr w:rsidR="00AD63B2" w:rsidRPr="005509C2" w:rsidTr="00BC6B3F">
        <w:tc>
          <w:tcPr>
            <w:tcW w:w="338" w:type="dxa"/>
            <w:shd w:val="clear" w:color="auto" w:fill="FFFFFF" w:themeFill="background1"/>
          </w:tcPr>
          <w:p w:rsidR="00AD63B2" w:rsidRPr="005509C2" w:rsidRDefault="00AD63B2" w:rsidP="00EB3892">
            <w:pPr>
              <w:rPr>
                <w:rFonts w:ascii="Century Gothic" w:hAnsi="Century Gothic"/>
                <w:lang w:val="en-US"/>
              </w:rPr>
            </w:pPr>
            <w:r w:rsidRPr="005509C2">
              <w:rPr>
                <w:rFonts w:ascii="Century Gothic" w:hAnsi="Century Gothic"/>
                <w:lang w:val="en-US"/>
              </w:rPr>
              <w:t>4</w:t>
            </w:r>
          </w:p>
        </w:tc>
        <w:tc>
          <w:tcPr>
            <w:tcW w:w="9868" w:type="dxa"/>
            <w:gridSpan w:val="5"/>
            <w:shd w:val="clear" w:color="auto" w:fill="FFFFFF" w:themeFill="background1"/>
          </w:tcPr>
          <w:p w:rsidR="00AD63B2" w:rsidRDefault="009D2249" w:rsidP="00EB3892">
            <w:pPr>
              <w:rPr>
                <w:rFonts w:ascii="Century Gothic" w:hAnsi="Century Gothic"/>
                <w:lang w:val="en-US"/>
              </w:rPr>
            </w:pPr>
            <w:r>
              <w:rPr>
                <w:rFonts w:ascii="Century Gothic" w:hAnsi="Century Gothic"/>
                <w:lang w:val="en-US"/>
              </w:rPr>
              <w:t xml:space="preserve">To </w:t>
            </w:r>
            <w:proofErr w:type="spellStart"/>
            <w:r>
              <w:rPr>
                <w:rFonts w:ascii="Century Gothic" w:hAnsi="Century Gothic"/>
                <w:lang w:val="en-US"/>
              </w:rPr>
              <w:t>maximise</w:t>
            </w:r>
            <w:proofErr w:type="spellEnd"/>
            <w:r>
              <w:rPr>
                <w:rFonts w:ascii="Century Gothic" w:hAnsi="Century Gothic"/>
                <w:lang w:val="en-US"/>
              </w:rPr>
              <w:t xml:space="preserve"> the use of the locality of the school, ensuring opportunities to explore the local area are taken when appropriate.</w:t>
            </w:r>
          </w:p>
          <w:p w:rsidR="00AD63B2" w:rsidRPr="005509C2" w:rsidRDefault="00AD63B2" w:rsidP="00EB3892">
            <w:pPr>
              <w:rPr>
                <w:rFonts w:ascii="Century Gothic" w:hAnsi="Century Gothic"/>
                <w:lang w:val="en-US"/>
              </w:rPr>
            </w:pPr>
          </w:p>
        </w:tc>
      </w:tr>
      <w:tr w:rsidR="00AD63B2" w:rsidRPr="005509C2" w:rsidTr="00855C64">
        <w:tc>
          <w:tcPr>
            <w:tcW w:w="338" w:type="dxa"/>
            <w:shd w:val="clear" w:color="auto" w:fill="FFFFFF" w:themeFill="background1"/>
          </w:tcPr>
          <w:p w:rsidR="00AD63B2" w:rsidRPr="005509C2" w:rsidRDefault="00AD63B2" w:rsidP="00EB3892">
            <w:pPr>
              <w:rPr>
                <w:rFonts w:ascii="Century Gothic" w:hAnsi="Century Gothic"/>
                <w:lang w:val="en-US"/>
              </w:rPr>
            </w:pPr>
            <w:r w:rsidRPr="005509C2">
              <w:rPr>
                <w:rFonts w:ascii="Century Gothic" w:hAnsi="Century Gothic"/>
                <w:lang w:val="en-US"/>
              </w:rPr>
              <w:t>5</w:t>
            </w:r>
          </w:p>
        </w:tc>
        <w:tc>
          <w:tcPr>
            <w:tcW w:w="9868" w:type="dxa"/>
            <w:gridSpan w:val="5"/>
            <w:shd w:val="clear" w:color="auto" w:fill="FFFFFF" w:themeFill="background1"/>
          </w:tcPr>
          <w:p w:rsidR="00AD63B2" w:rsidRDefault="00730DD8" w:rsidP="00EB3892">
            <w:pPr>
              <w:rPr>
                <w:rFonts w:ascii="Century Gothic" w:hAnsi="Century Gothic"/>
                <w:lang w:val="en-US"/>
              </w:rPr>
            </w:pPr>
            <w:r>
              <w:rPr>
                <w:rFonts w:ascii="Century Gothic" w:hAnsi="Century Gothic"/>
                <w:lang w:val="en-US"/>
              </w:rPr>
              <w:t xml:space="preserve">To further develop </w:t>
            </w:r>
            <w:proofErr w:type="gramStart"/>
            <w:r>
              <w:rPr>
                <w:rFonts w:ascii="Century Gothic" w:hAnsi="Century Gothic"/>
                <w:lang w:val="en-US"/>
              </w:rPr>
              <w:t>teachers</w:t>
            </w:r>
            <w:proofErr w:type="gramEnd"/>
            <w:r>
              <w:rPr>
                <w:rFonts w:ascii="Century Gothic" w:hAnsi="Century Gothic"/>
                <w:lang w:val="en-US"/>
              </w:rPr>
              <w:t xml:space="preserve"> knowledge of the subject alongside highlighting </w:t>
            </w:r>
            <w:bookmarkStart w:id="0" w:name="_GoBack"/>
            <w:bookmarkEnd w:id="0"/>
            <w:r>
              <w:rPr>
                <w:rFonts w:ascii="Century Gothic" w:hAnsi="Century Gothic"/>
                <w:lang w:val="en-US"/>
              </w:rPr>
              <w:t>the occurrence of key geographical dates to the wider school community.</w:t>
            </w:r>
          </w:p>
          <w:p w:rsidR="00AD63B2" w:rsidRPr="005509C2" w:rsidRDefault="00AD63B2" w:rsidP="00EB3892">
            <w:pPr>
              <w:rPr>
                <w:rFonts w:ascii="Century Gothic" w:hAnsi="Century Gothic"/>
                <w:lang w:val="en-US"/>
              </w:rPr>
            </w:pPr>
          </w:p>
        </w:tc>
      </w:tr>
      <w:tr w:rsidR="00B94945" w:rsidRPr="005509C2" w:rsidTr="005509C2">
        <w:tc>
          <w:tcPr>
            <w:tcW w:w="5103" w:type="dxa"/>
            <w:gridSpan w:val="3"/>
            <w:shd w:val="clear" w:color="auto" w:fill="D6E3BC" w:themeFill="accent3" w:themeFillTint="66"/>
          </w:tcPr>
          <w:p w:rsidR="00B94945" w:rsidRPr="005509C2" w:rsidRDefault="005509C2" w:rsidP="00EB3892">
            <w:pPr>
              <w:rPr>
                <w:rFonts w:ascii="Century Gothic" w:hAnsi="Century Gothic"/>
                <w:lang w:val="en-US"/>
              </w:rPr>
            </w:pPr>
            <w:r w:rsidRPr="005509C2">
              <w:rPr>
                <w:rFonts w:ascii="Century Gothic" w:hAnsi="Century Gothic"/>
                <w:lang w:val="en-US"/>
              </w:rPr>
              <w:t xml:space="preserve">What will be the three key resources you will be bidding for this year and why? </w:t>
            </w:r>
          </w:p>
          <w:p w:rsidR="00B94945" w:rsidRPr="005509C2" w:rsidRDefault="00B94945" w:rsidP="00EB3892">
            <w:pPr>
              <w:rPr>
                <w:rFonts w:ascii="Century Gothic" w:hAnsi="Century Gothic"/>
                <w:lang w:val="en-US"/>
              </w:rPr>
            </w:pPr>
          </w:p>
        </w:tc>
        <w:tc>
          <w:tcPr>
            <w:tcW w:w="5103" w:type="dxa"/>
            <w:gridSpan w:val="3"/>
            <w:shd w:val="clear" w:color="auto" w:fill="D6E3BC" w:themeFill="accent3" w:themeFillTint="66"/>
          </w:tcPr>
          <w:p w:rsidR="00B94945" w:rsidRPr="005509C2" w:rsidRDefault="00A945B8" w:rsidP="00EB3892">
            <w:pPr>
              <w:rPr>
                <w:rFonts w:ascii="Century Gothic" w:hAnsi="Century Gothic"/>
                <w:lang w:val="en-US"/>
              </w:rPr>
            </w:pPr>
            <w:r w:rsidRPr="005509C2">
              <w:rPr>
                <w:rFonts w:ascii="Century Gothic" w:hAnsi="Century Gothic"/>
                <w:lang w:val="en-US"/>
              </w:rPr>
              <w:t xml:space="preserve">How much funding did you receive </w:t>
            </w:r>
            <w:r w:rsidR="00915C47" w:rsidRPr="005509C2">
              <w:rPr>
                <w:rFonts w:ascii="Century Gothic" w:hAnsi="Century Gothic"/>
                <w:lang w:val="en-US"/>
              </w:rPr>
              <w:t>this</w:t>
            </w:r>
            <w:r w:rsidRPr="005509C2">
              <w:rPr>
                <w:rFonts w:ascii="Century Gothic" w:hAnsi="Century Gothic"/>
                <w:lang w:val="en-US"/>
              </w:rPr>
              <w:t xml:space="preserve"> year and what was it spent on? What was the impact of </w:t>
            </w:r>
            <w:r w:rsidR="00915C47" w:rsidRPr="005509C2">
              <w:rPr>
                <w:rFonts w:ascii="Century Gothic" w:hAnsi="Century Gothic"/>
                <w:lang w:val="en-US"/>
              </w:rPr>
              <w:t>this</w:t>
            </w:r>
            <w:r w:rsidRPr="005509C2">
              <w:rPr>
                <w:rFonts w:ascii="Century Gothic" w:hAnsi="Century Gothic"/>
                <w:lang w:val="en-US"/>
              </w:rPr>
              <w:t xml:space="preserve"> expenditure? </w:t>
            </w:r>
          </w:p>
        </w:tc>
      </w:tr>
      <w:tr w:rsidR="005509C2" w:rsidRPr="005509C2" w:rsidTr="000B66D4">
        <w:tc>
          <w:tcPr>
            <w:tcW w:w="5103" w:type="dxa"/>
            <w:gridSpan w:val="3"/>
            <w:shd w:val="clear" w:color="auto" w:fill="FFFFFF" w:themeFill="background1"/>
          </w:tcPr>
          <w:p w:rsidR="005509C2" w:rsidRDefault="008D7B32" w:rsidP="00EB3892">
            <w:pPr>
              <w:rPr>
                <w:rFonts w:ascii="Century Gothic" w:hAnsi="Century Gothic"/>
                <w:lang w:val="en-US"/>
              </w:rPr>
            </w:pPr>
            <w:r>
              <w:rPr>
                <w:rFonts w:ascii="Century Gothic" w:hAnsi="Century Gothic"/>
                <w:lang w:val="en-US"/>
              </w:rPr>
              <w:t>Globes</w:t>
            </w:r>
          </w:p>
          <w:p w:rsidR="008D7B32" w:rsidRDefault="008D7B32" w:rsidP="00EB3892">
            <w:pPr>
              <w:rPr>
                <w:rFonts w:ascii="Century Gothic" w:hAnsi="Century Gothic"/>
                <w:lang w:val="en-US"/>
              </w:rPr>
            </w:pPr>
            <w:r>
              <w:rPr>
                <w:rFonts w:ascii="Century Gothic" w:hAnsi="Century Gothic"/>
                <w:lang w:val="en-US"/>
              </w:rPr>
              <w:t>Fieldwork res</w:t>
            </w:r>
            <w:r w:rsidR="00730DD8">
              <w:rPr>
                <w:rFonts w:ascii="Century Gothic" w:hAnsi="Century Gothic"/>
                <w:lang w:val="en-US"/>
              </w:rPr>
              <w:t>o</w:t>
            </w:r>
            <w:r>
              <w:rPr>
                <w:rFonts w:ascii="Century Gothic" w:hAnsi="Century Gothic"/>
                <w:lang w:val="en-US"/>
              </w:rPr>
              <w:t>urces</w:t>
            </w:r>
          </w:p>
          <w:p w:rsidR="008D7B32" w:rsidRDefault="008D7B32" w:rsidP="00EB3892">
            <w:pPr>
              <w:rPr>
                <w:rFonts w:ascii="Century Gothic" w:hAnsi="Century Gothic"/>
                <w:lang w:val="en-US"/>
              </w:rPr>
            </w:pPr>
            <w:r>
              <w:rPr>
                <w:rFonts w:ascii="Century Gothic" w:hAnsi="Century Gothic"/>
                <w:lang w:val="en-US"/>
              </w:rPr>
              <w:t xml:space="preserve">Larger scale </w:t>
            </w:r>
            <w:r w:rsidR="00A75660">
              <w:rPr>
                <w:rFonts w:ascii="Century Gothic" w:hAnsi="Century Gothic"/>
                <w:lang w:val="en-US"/>
              </w:rPr>
              <w:t xml:space="preserve">and more </w:t>
            </w:r>
            <w:proofErr w:type="spellStart"/>
            <w:r w:rsidR="00A75660">
              <w:rPr>
                <w:rFonts w:ascii="Century Gothic" w:hAnsi="Century Gothic"/>
                <w:lang w:val="en-US"/>
              </w:rPr>
              <w:t>indepth</w:t>
            </w:r>
            <w:proofErr w:type="spellEnd"/>
            <w:r w:rsidR="00A75660">
              <w:rPr>
                <w:rFonts w:ascii="Century Gothic" w:hAnsi="Century Gothic"/>
                <w:lang w:val="en-US"/>
              </w:rPr>
              <w:t xml:space="preserve"> </w:t>
            </w:r>
            <w:r>
              <w:rPr>
                <w:rFonts w:ascii="Century Gothic" w:hAnsi="Century Gothic"/>
                <w:lang w:val="en-US"/>
              </w:rPr>
              <w:t>maps.</w:t>
            </w:r>
          </w:p>
          <w:p w:rsidR="00730DD8" w:rsidRPr="005509C2" w:rsidRDefault="00730DD8" w:rsidP="00EB3892">
            <w:pPr>
              <w:rPr>
                <w:rFonts w:ascii="Century Gothic" w:hAnsi="Century Gothic"/>
                <w:lang w:val="en-US"/>
              </w:rPr>
            </w:pPr>
          </w:p>
        </w:tc>
        <w:tc>
          <w:tcPr>
            <w:tcW w:w="5103" w:type="dxa"/>
            <w:gridSpan w:val="3"/>
            <w:shd w:val="clear" w:color="auto" w:fill="FFFFFF" w:themeFill="background1"/>
          </w:tcPr>
          <w:p w:rsidR="005509C2" w:rsidRPr="005509C2" w:rsidRDefault="005509C2" w:rsidP="00EB3892">
            <w:pPr>
              <w:rPr>
                <w:rFonts w:ascii="Century Gothic" w:hAnsi="Century Gothic"/>
                <w:lang w:val="en-US"/>
              </w:rPr>
            </w:pPr>
          </w:p>
          <w:p w:rsidR="005509C2" w:rsidRPr="005509C2" w:rsidRDefault="005509C2" w:rsidP="00EB3892">
            <w:pPr>
              <w:rPr>
                <w:rFonts w:ascii="Century Gothic" w:hAnsi="Century Gothic"/>
                <w:lang w:val="en-US"/>
              </w:rPr>
            </w:pPr>
          </w:p>
          <w:p w:rsidR="005509C2" w:rsidRPr="005509C2" w:rsidRDefault="005509C2" w:rsidP="00EB3892">
            <w:pPr>
              <w:rPr>
                <w:rFonts w:ascii="Century Gothic" w:hAnsi="Century Gothic"/>
                <w:lang w:val="en-US"/>
              </w:rPr>
            </w:pPr>
          </w:p>
          <w:p w:rsidR="005509C2" w:rsidRPr="005509C2" w:rsidRDefault="005509C2" w:rsidP="00EB3892">
            <w:pPr>
              <w:rPr>
                <w:rFonts w:ascii="Century Gothic" w:hAnsi="Century Gothic"/>
                <w:lang w:val="en-US"/>
              </w:rPr>
            </w:pPr>
          </w:p>
          <w:p w:rsidR="005509C2" w:rsidRPr="005509C2" w:rsidRDefault="005509C2" w:rsidP="00EB3892">
            <w:pPr>
              <w:rPr>
                <w:rFonts w:ascii="Century Gothic" w:hAnsi="Century Gothic"/>
                <w:lang w:val="en-US"/>
              </w:rPr>
            </w:pPr>
          </w:p>
          <w:p w:rsidR="005509C2" w:rsidRPr="005509C2" w:rsidRDefault="005509C2" w:rsidP="00EB3892">
            <w:pPr>
              <w:rPr>
                <w:rFonts w:ascii="Century Gothic" w:hAnsi="Century Gothic"/>
                <w:lang w:val="en-US"/>
              </w:rPr>
            </w:pPr>
          </w:p>
          <w:p w:rsidR="005509C2" w:rsidRPr="005509C2" w:rsidRDefault="005509C2" w:rsidP="00EB3892">
            <w:pPr>
              <w:rPr>
                <w:rFonts w:ascii="Century Gothic" w:hAnsi="Century Gothic"/>
                <w:lang w:val="en-US"/>
              </w:rPr>
            </w:pPr>
          </w:p>
          <w:p w:rsidR="005509C2" w:rsidRPr="005509C2" w:rsidRDefault="005509C2" w:rsidP="00EB3892">
            <w:pPr>
              <w:rPr>
                <w:rFonts w:ascii="Century Gothic" w:hAnsi="Century Gothic"/>
                <w:lang w:val="en-US"/>
              </w:rPr>
            </w:pPr>
          </w:p>
          <w:p w:rsidR="005509C2" w:rsidRPr="005509C2" w:rsidRDefault="005509C2" w:rsidP="00EB3892">
            <w:pPr>
              <w:rPr>
                <w:rFonts w:ascii="Century Gothic" w:hAnsi="Century Gothic"/>
                <w:lang w:val="en-US"/>
              </w:rPr>
            </w:pPr>
          </w:p>
          <w:p w:rsidR="005509C2" w:rsidRPr="005509C2" w:rsidRDefault="005509C2" w:rsidP="00EB3892">
            <w:pPr>
              <w:rPr>
                <w:rFonts w:ascii="Century Gothic" w:hAnsi="Century Gothic"/>
                <w:lang w:val="en-US"/>
              </w:rPr>
            </w:pPr>
          </w:p>
        </w:tc>
      </w:tr>
    </w:tbl>
    <w:p w:rsidR="00EB3892" w:rsidRPr="005509C2" w:rsidRDefault="00EB3892" w:rsidP="00EB3892">
      <w:pPr>
        <w:jc w:val="center"/>
        <w:rPr>
          <w:rFonts w:ascii="Century Gothic" w:hAnsi="Century Gothic"/>
          <w:lang w:val="en-US"/>
        </w:rPr>
      </w:pPr>
    </w:p>
    <w:p w:rsidR="00B71F75" w:rsidRDefault="00B71F75">
      <w:pPr>
        <w:rPr>
          <w:rFonts w:ascii="Century Gothic" w:hAnsi="Century Gothic"/>
          <w:lang w:val="en-US"/>
        </w:rPr>
      </w:pPr>
    </w:p>
    <w:p w:rsidR="006444C0" w:rsidRDefault="006444C0">
      <w:pPr>
        <w:rPr>
          <w:rFonts w:ascii="Century Gothic" w:hAnsi="Century Gothic"/>
          <w:lang w:val="en-US"/>
        </w:rPr>
      </w:pPr>
    </w:p>
    <w:p w:rsidR="006444C0" w:rsidRPr="005509C2" w:rsidRDefault="006444C0">
      <w:pPr>
        <w:rPr>
          <w:rFonts w:ascii="Century Gothic" w:hAnsi="Century Gothic"/>
          <w:lang w:val="en-US"/>
        </w:rPr>
      </w:pPr>
    </w:p>
    <w:sectPr w:rsidR="006444C0" w:rsidRPr="005509C2" w:rsidSect="00EB3892">
      <w:footerReference w:type="default" r:id="rId8"/>
      <w:pgSz w:w="11906" w:h="16838"/>
      <w:pgMar w:top="720" w:right="720" w:bottom="720" w:left="72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D68" w:rsidRDefault="001F3D68" w:rsidP="001F3D68">
      <w:pPr>
        <w:spacing w:after="0" w:line="240" w:lineRule="auto"/>
      </w:pPr>
      <w:r>
        <w:separator/>
      </w:r>
    </w:p>
  </w:endnote>
  <w:endnote w:type="continuationSeparator" w:id="0">
    <w:p w:rsidR="001F3D68" w:rsidRDefault="001F3D68" w:rsidP="001F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D68" w:rsidRPr="001F3D68" w:rsidRDefault="001F3D68">
    <w:pPr>
      <w:pStyle w:val="Footer"/>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D68" w:rsidRDefault="001F3D68" w:rsidP="001F3D68">
      <w:pPr>
        <w:spacing w:after="0" w:line="240" w:lineRule="auto"/>
      </w:pPr>
      <w:r>
        <w:separator/>
      </w:r>
    </w:p>
  </w:footnote>
  <w:footnote w:type="continuationSeparator" w:id="0">
    <w:p w:rsidR="001F3D68" w:rsidRDefault="001F3D68" w:rsidP="001F3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6B46"/>
    <w:multiLevelType w:val="hybridMultilevel"/>
    <w:tmpl w:val="49B87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40162"/>
    <w:multiLevelType w:val="hybridMultilevel"/>
    <w:tmpl w:val="5B00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267597"/>
    <w:multiLevelType w:val="hybridMultilevel"/>
    <w:tmpl w:val="F7E81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EB7EDF"/>
    <w:multiLevelType w:val="hybridMultilevel"/>
    <w:tmpl w:val="169A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4608A5"/>
    <w:multiLevelType w:val="hybridMultilevel"/>
    <w:tmpl w:val="58EA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75"/>
    <w:rsid w:val="000730AD"/>
    <w:rsid w:val="000A45DD"/>
    <w:rsid w:val="001137BB"/>
    <w:rsid w:val="001F3D68"/>
    <w:rsid w:val="00351BE5"/>
    <w:rsid w:val="003E257B"/>
    <w:rsid w:val="0041450E"/>
    <w:rsid w:val="004D6029"/>
    <w:rsid w:val="004D779F"/>
    <w:rsid w:val="005509C2"/>
    <w:rsid w:val="005A1252"/>
    <w:rsid w:val="005F2068"/>
    <w:rsid w:val="006444C0"/>
    <w:rsid w:val="00722C7A"/>
    <w:rsid w:val="00730DD8"/>
    <w:rsid w:val="007C7E8D"/>
    <w:rsid w:val="00805ADB"/>
    <w:rsid w:val="00807F84"/>
    <w:rsid w:val="008231E3"/>
    <w:rsid w:val="0083069D"/>
    <w:rsid w:val="008973ED"/>
    <w:rsid w:val="008B5A6E"/>
    <w:rsid w:val="008B6398"/>
    <w:rsid w:val="008D7B32"/>
    <w:rsid w:val="00915C47"/>
    <w:rsid w:val="009C62EA"/>
    <w:rsid w:val="009D2249"/>
    <w:rsid w:val="00A17ACF"/>
    <w:rsid w:val="00A6004E"/>
    <w:rsid w:val="00A61998"/>
    <w:rsid w:val="00A75660"/>
    <w:rsid w:val="00A90DCD"/>
    <w:rsid w:val="00A945B8"/>
    <w:rsid w:val="00AD63B2"/>
    <w:rsid w:val="00AE6C98"/>
    <w:rsid w:val="00AF2303"/>
    <w:rsid w:val="00B34DCF"/>
    <w:rsid w:val="00B71F75"/>
    <w:rsid w:val="00B94945"/>
    <w:rsid w:val="00C5333B"/>
    <w:rsid w:val="00D272B0"/>
    <w:rsid w:val="00D5043A"/>
    <w:rsid w:val="00E42112"/>
    <w:rsid w:val="00EB14CB"/>
    <w:rsid w:val="00EB3892"/>
    <w:rsid w:val="00ED331E"/>
    <w:rsid w:val="00F03386"/>
    <w:rsid w:val="00F03D27"/>
    <w:rsid w:val="00FD2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457A"/>
  <w15:docId w15:val="{97C1FDF4-611B-4C73-9A83-603FF513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303"/>
    <w:pPr>
      <w:ind w:left="720"/>
      <w:contextualSpacing/>
    </w:pPr>
  </w:style>
  <w:style w:type="paragraph" w:styleId="Header">
    <w:name w:val="header"/>
    <w:basedOn w:val="Normal"/>
    <w:link w:val="HeaderChar"/>
    <w:uiPriority w:val="99"/>
    <w:unhideWhenUsed/>
    <w:rsid w:val="001F3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D68"/>
  </w:style>
  <w:style w:type="paragraph" w:styleId="Footer">
    <w:name w:val="footer"/>
    <w:basedOn w:val="Normal"/>
    <w:link w:val="FooterChar"/>
    <w:uiPriority w:val="99"/>
    <w:unhideWhenUsed/>
    <w:rsid w:val="001F3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D68"/>
  </w:style>
  <w:style w:type="paragraph" w:styleId="BalloonText">
    <w:name w:val="Balloon Text"/>
    <w:basedOn w:val="Normal"/>
    <w:link w:val="BalloonTextChar"/>
    <w:uiPriority w:val="99"/>
    <w:semiHidden/>
    <w:unhideWhenUsed/>
    <w:rsid w:val="00915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C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39085">
      <w:bodyDiv w:val="1"/>
      <w:marLeft w:val="0"/>
      <w:marRight w:val="0"/>
      <w:marTop w:val="0"/>
      <w:marBottom w:val="0"/>
      <w:divBdr>
        <w:top w:val="none" w:sz="0" w:space="0" w:color="auto"/>
        <w:left w:val="none" w:sz="0" w:space="0" w:color="auto"/>
        <w:bottom w:val="none" w:sz="0" w:space="0" w:color="auto"/>
        <w:right w:val="none" w:sz="0" w:space="0" w:color="auto"/>
      </w:divBdr>
    </w:div>
    <w:div w:id="316542630">
      <w:bodyDiv w:val="1"/>
      <w:marLeft w:val="0"/>
      <w:marRight w:val="0"/>
      <w:marTop w:val="0"/>
      <w:marBottom w:val="0"/>
      <w:divBdr>
        <w:top w:val="none" w:sz="0" w:space="0" w:color="auto"/>
        <w:left w:val="none" w:sz="0" w:space="0" w:color="auto"/>
        <w:bottom w:val="none" w:sz="0" w:space="0" w:color="auto"/>
        <w:right w:val="none" w:sz="0" w:space="0" w:color="auto"/>
      </w:divBdr>
    </w:div>
    <w:div w:id="392117796">
      <w:bodyDiv w:val="1"/>
      <w:marLeft w:val="0"/>
      <w:marRight w:val="0"/>
      <w:marTop w:val="0"/>
      <w:marBottom w:val="0"/>
      <w:divBdr>
        <w:top w:val="none" w:sz="0" w:space="0" w:color="auto"/>
        <w:left w:val="none" w:sz="0" w:space="0" w:color="auto"/>
        <w:bottom w:val="none" w:sz="0" w:space="0" w:color="auto"/>
        <w:right w:val="none" w:sz="0" w:space="0" w:color="auto"/>
      </w:divBdr>
    </w:div>
    <w:div w:id="473375169">
      <w:bodyDiv w:val="1"/>
      <w:marLeft w:val="0"/>
      <w:marRight w:val="0"/>
      <w:marTop w:val="0"/>
      <w:marBottom w:val="0"/>
      <w:divBdr>
        <w:top w:val="none" w:sz="0" w:space="0" w:color="auto"/>
        <w:left w:val="none" w:sz="0" w:space="0" w:color="auto"/>
        <w:bottom w:val="none" w:sz="0" w:space="0" w:color="auto"/>
        <w:right w:val="none" w:sz="0" w:space="0" w:color="auto"/>
      </w:divBdr>
    </w:div>
    <w:div w:id="999623875">
      <w:bodyDiv w:val="1"/>
      <w:marLeft w:val="0"/>
      <w:marRight w:val="0"/>
      <w:marTop w:val="0"/>
      <w:marBottom w:val="0"/>
      <w:divBdr>
        <w:top w:val="none" w:sz="0" w:space="0" w:color="auto"/>
        <w:left w:val="none" w:sz="0" w:space="0" w:color="auto"/>
        <w:bottom w:val="none" w:sz="0" w:space="0" w:color="auto"/>
        <w:right w:val="none" w:sz="0" w:space="0" w:color="auto"/>
      </w:divBdr>
    </w:div>
    <w:div w:id="1667006129">
      <w:bodyDiv w:val="1"/>
      <w:marLeft w:val="0"/>
      <w:marRight w:val="0"/>
      <w:marTop w:val="0"/>
      <w:marBottom w:val="0"/>
      <w:divBdr>
        <w:top w:val="none" w:sz="0" w:space="0" w:color="auto"/>
        <w:left w:val="none" w:sz="0" w:space="0" w:color="auto"/>
        <w:bottom w:val="none" w:sz="0" w:space="0" w:color="auto"/>
        <w:right w:val="none" w:sz="0" w:space="0" w:color="auto"/>
      </w:divBdr>
    </w:div>
    <w:div w:id="20763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Reeve</dc:creator>
  <cp:lastModifiedBy>Kate Knight</cp:lastModifiedBy>
  <cp:revision>3</cp:revision>
  <cp:lastPrinted>2022-02-22T07:38:00Z</cp:lastPrinted>
  <dcterms:created xsi:type="dcterms:W3CDTF">2022-09-20T15:03:00Z</dcterms:created>
  <dcterms:modified xsi:type="dcterms:W3CDTF">2022-09-20T15:06:00Z</dcterms:modified>
</cp:coreProperties>
</file>